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15" w:rsidRDefault="008F3F15">
      <w:pPr>
        <w:pStyle w:val="ConsPlusTitlePage"/>
      </w:pPr>
      <w:r>
        <w:t xml:space="preserve">Документ предоставлен </w:t>
      </w:r>
      <w:hyperlink r:id="rId5" w:history="1">
        <w:r>
          <w:rPr>
            <w:color w:val="0000FF"/>
          </w:rPr>
          <w:t>КонсультантПлюс</w:t>
        </w:r>
      </w:hyperlink>
      <w:r>
        <w:br/>
      </w:r>
    </w:p>
    <w:p w:rsidR="008F3F15" w:rsidRDefault="008F3F15">
      <w:pPr>
        <w:pStyle w:val="ConsPlusNormal"/>
        <w:jc w:val="both"/>
        <w:outlineLvl w:val="0"/>
      </w:pPr>
    </w:p>
    <w:p w:rsidR="008F3F15" w:rsidRDefault="008F3F15">
      <w:pPr>
        <w:pStyle w:val="ConsPlusTitle"/>
        <w:jc w:val="center"/>
        <w:outlineLvl w:val="0"/>
      </w:pPr>
      <w:r>
        <w:t>ПРАВИТЕЛЬСТВО АРХАНГЕЛЬСКОЙ ОБЛАСТИ</w:t>
      </w:r>
    </w:p>
    <w:p w:rsidR="008F3F15" w:rsidRDefault="008F3F15">
      <w:pPr>
        <w:pStyle w:val="ConsPlusTitle"/>
        <w:jc w:val="center"/>
      </w:pPr>
    </w:p>
    <w:p w:rsidR="008F3F15" w:rsidRDefault="008F3F15">
      <w:pPr>
        <w:pStyle w:val="ConsPlusTitle"/>
        <w:jc w:val="center"/>
      </w:pPr>
      <w:r>
        <w:t>ПОСТАНОВЛЕНИЕ</w:t>
      </w:r>
    </w:p>
    <w:p w:rsidR="008F3F15" w:rsidRDefault="008F3F15">
      <w:pPr>
        <w:pStyle w:val="ConsPlusTitle"/>
        <w:jc w:val="center"/>
      </w:pPr>
      <w:r>
        <w:t>от 15 декабря 2015 г. N 497-пп</w:t>
      </w:r>
    </w:p>
    <w:p w:rsidR="008F3F15" w:rsidRDefault="008F3F15">
      <w:pPr>
        <w:pStyle w:val="ConsPlusTitle"/>
        <w:jc w:val="center"/>
      </w:pPr>
    </w:p>
    <w:p w:rsidR="008F3F15" w:rsidRDefault="008F3F15">
      <w:pPr>
        <w:pStyle w:val="ConsPlusTitle"/>
        <w:jc w:val="center"/>
      </w:pPr>
      <w:r>
        <w:t>ОБ ОПРЕДЕЛЕНИИ ТРЕБОВАНИЙ К ЗАКУПАЕМЫМ ГОСУДАРСТВЕННЫМИ</w:t>
      </w:r>
    </w:p>
    <w:p w:rsidR="008F3F15" w:rsidRDefault="008F3F15">
      <w:pPr>
        <w:pStyle w:val="ConsPlusTitle"/>
        <w:jc w:val="center"/>
      </w:pPr>
      <w:r>
        <w:t>ОРГАНАМИ АРХАНГЕЛЬСКОЙ ОБЛАСТИ, ИХ ТЕРРИТОРИАЛЬНЫМИ</w:t>
      </w:r>
    </w:p>
    <w:p w:rsidR="008F3F15" w:rsidRDefault="008F3F15">
      <w:pPr>
        <w:pStyle w:val="ConsPlusTitle"/>
        <w:jc w:val="center"/>
      </w:pPr>
      <w:r>
        <w:t>ОРГАНАМИ, НАДЕЛЕННЫМИ ПРАВАМИ ЮРИДИЧЕСКИХ ЛИЦ,</w:t>
      </w:r>
    </w:p>
    <w:p w:rsidR="008F3F15" w:rsidRDefault="008F3F15">
      <w:pPr>
        <w:pStyle w:val="ConsPlusTitle"/>
        <w:jc w:val="center"/>
      </w:pPr>
      <w:r>
        <w:t>И ПОДВЕДОМСТВЕННЫМИ ГОСУДАРСТВЕННЫМ ОРГАНАМ АРХАНГЕЛЬСКОЙ</w:t>
      </w:r>
    </w:p>
    <w:p w:rsidR="008F3F15" w:rsidRDefault="008F3F15">
      <w:pPr>
        <w:pStyle w:val="ConsPlusTitle"/>
        <w:jc w:val="center"/>
      </w:pPr>
      <w:r>
        <w:t>ОБЛАСТИ ГОСУДАРСТВЕННЫМИ КАЗЕННЫМИ УЧРЕЖДЕНИЯМИ</w:t>
      </w:r>
    </w:p>
    <w:p w:rsidR="008F3F15" w:rsidRDefault="008F3F15">
      <w:pPr>
        <w:pStyle w:val="ConsPlusTitle"/>
        <w:jc w:val="center"/>
      </w:pPr>
      <w:r>
        <w:t>И ГОСУДАРСТВЕННЫМИ БЮДЖЕТНЫМИ УЧРЕЖДЕНИЯМИ АРХАНГЕЛЬСКОЙ</w:t>
      </w:r>
    </w:p>
    <w:p w:rsidR="008F3F15" w:rsidRDefault="008F3F15">
      <w:pPr>
        <w:pStyle w:val="ConsPlusTitle"/>
        <w:jc w:val="center"/>
      </w:pPr>
      <w:r>
        <w:t>ОБЛАСТИ, ГОСУДАРСТВЕННЫМИ УНИТАРНЫМИ ПРЕДПРИЯТИЯМИ</w:t>
      </w:r>
    </w:p>
    <w:p w:rsidR="008F3F15" w:rsidRDefault="008F3F15">
      <w:pPr>
        <w:pStyle w:val="ConsPlusTitle"/>
        <w:jc w:val="center"/>
      </w:pPr>
      <w:r>
        <w:t>АРХАНГЕЛЬСКОЙ ОБЛАСТИ, ОРГАНОМ УПРАВЛЕНИЯ ТЕРРИТОРИАЛЬНЫМ</w:t>
      </w:r>
    </w:p>
    <w:p w:rsidR="008F3F15" w:rsidRDefault="008F3F15">
      <w:pPr>
        <w:pStyle w:val="ConsPlusTitle"/>
        <w:jc w:val="center"/>
      </w:pPr>
      <w:r>
        <w:t>ФОНДОМ ОБЯЗАТЕЛЬНОГО МЕДИЦИНСКОГО СТРАХОВАНИЯ АРХАНГЕЛЬСКОЙ</w:t>
      </w:r>
    </w:p>
    <w:p w:rsidR="008F3F15" w:rsidRDefault="008F3F15">
      <w:pPr>
        <w:pStyle w:val="ConsPlusTitle"/>
        <w:jc w:val="center"/>
      </w:pPr>
      <w:r>
        <w:t>ОБЛАСТИ, ОПРЕДЕЛЕННЫМИ В СООТВЕТСТВИИ С БЮДЖЕТНЫМ КОДЕКСОМ</w:t>
      </w:r>
    </w:p>
    <w:p w:rsidR="008F3F15" w:rsidRDefault="008F3F15">
      <w:pPr>
        <w:pStyle w:val="ConsPlusTitle"/>
        <w:jc w:val="center"/>
      </w:pPr>
      <w:r>
        <w:t>РОССИЙСКОЙ ФЕДЕРАЦИИ НАИБОЛЕЕ ЗНАЧИМЫМИ ГОСУДАРСТВЕННЫМИ</w:t>
      </w:r>
    </w:p>
    <w:p w:rsidR="008F3F15" w:rsidRDefault="008F3F15">
      <w:pPr>
        <w:pStyle w:val="ConsPlusTitle"/>
        <w:jc w:val="center"/>
      </w:pPr>
      <w:r>
        <w:t>УЧРЕЖДЕНИЯМИ АРХАНГЕЛЬСКОЙ ОБЛАСТИ НАУКИ, ОБРАЗОВАНИЯ,</w:t>
      </w:r>
    </w:p>
    <w:p w:rsidR="008F3F15" w:rsidRDefault="008F3F15">
      <w:pPr>
        <w:pStyle w:val="ConsPlusTitle"/>
        <w:jc w:val="center"/>
      </w:pPr>
      <w:r>
        <w:t>КУЛЬТУРЫ И ЗДРАВООХРАНЕНИЯ, ОТДЕЛЬНЫМ ВИДАМ ТОВАРОВ, РАБОТ,</w:t>
      </w:r>
    </w:p>
    <w:p w:rsidR="008F3F15" w:rsidRDefault="008F3F15">
      <w:pPr>
        <w:pStyle w:val="ConsPlusTitle"/>
        <w:jc w:val="center"/>
      </w:pPr>
      <w:r>
        <w:t>УСЛУГ (В ТОМ ЧИСЛЕ ПРЕДЕЛЬНЫХ ЦЕН ТОВАРОВ, РАБОТ, УСЛУГ)</w:t>
      </w:r>
    </w:p>
    <w:p w:rsidR="008F3F15" w:rsidRDefault="008F3F15">
      <w:pPr>
        <w:pStyle w:val="ConsPlusTitle"/>
        <w:jc w:val="center"/>
      </w:pPr>
      <w:r>
        <w:t>ДЛЯ ОБЕСПЕЧЕНИЯ ГОСУДАРСТВЕННЫХ НУЖД АРХАНГЕЛЬСКОЙ ОБЛАСТИ</w:t>
      </w:r>
    </w:p>
    <w:p w:rsidR="008F3F15" w:rsidRDefault="008F3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3F15">
        <w:trPr>
          <w:jc w:val="center"/>
        </w:trPr>
        <w:tc>
          <w:tcPr>
            <w:tcW w:w="9294" w:type="dxa"/>
            <w:tcBorders>
              <w:top w:val="nil"/>
              <w:left w:val="single" w:sz="24" w:space="0" w:color="CED3F1"/>
              <w:bottom w:val="nil"/>
              <w:right w:val="single" w:sz="24" w:space="0" w:color="F4F3F8"/>
            </w:tcBorders>
            <w:shd w:val="clear" w:color="auto" w:fill="F4F3F8"/>
          </w:tcPr>
          <w:p w:rsidR="008F3F15" w:rsidRDefault="008F3F15">
            <w:pPr>
              <w:pStyle w:val="ConsPlusNormal"/>
              <w:jc w:val="center"/>
            </w:pPr>
            <w:r>
              <w:rPr>
                <w:color w:val="392C69"/>
              </w:rPr>
              <w:t>Список изменяющих документов</w:t>
            </w:r>
          </w:p>
          <w:p w:rsidR="008F3F15" w:rsidRDefault="008F3F15">
            <w:pPr>
              <w:pStyle w:val="ConsPlusNormal"/>
              <w:jc w:val="center"/>
            </w:pPr>
            <w:r>
              <w:rPr>
                <w:color w:val="392C69"/>
              </w:rPr>
              <w:t>(в ред. постановлений Правительства Архангельской области</w:t>
            </w:r>
          </w:p>
          <w:p w:rsidR="008F3F15" w:rsidRDefault="008F3F15">
            <w:pPr>
              <w:pStyle w:val="ConsPlusNormal"/>
              <w:jc w:val="center"/>
            </w:pPr>
            <w:r>
              <w:rPr>
                <w:color w:val="392C69"/>
              </w:rPr>
              <w:t xml:space="preserve">от 10.05.2016 </w:t>
            </w:r>
            <w:hyperlink r:id="rId6" w:history="1">
              <w:r>
                <w:rPr>
                  <w:color w:val="0000FF"/>
                </w:rPr>
                <w:t>N 153-пп</w:t>
              </w:r>
            </w:hyperlink>
            <w:r>
              <w:rPr>
                <w:color w:val="392C69"/>
              </w:rPr>
              <w:t xml:space="preserve">, от 31.01.2017 </w:t>
            </w:r>
            <w:hyperlink r:id="rId7" w:history="1">
              <w:r>
                <w:rPr>
                  <w:color w:val="0000FF"/>
                </w:rPr>
                <w:t>N 26-пп</w:t>
              </w:r>
            </w:hyperlink>
            <w:r>
              <w:rPr>
                <w:color w:val="392C69"/>
              </w:rPr>
              <w:t xml:space="preserve">, от 29.05.2018 </w:t>
            </w:r>
            <w:hyperlink r:id="rId8" w:history="1">
              <w:r>
                <w:rPr>
                  <w:color w:val="0000FF"/>
                </w:rPr>
                <w:t>N 244-пп</w:t>
              </w:r>
            </w:hyperlink>
            <w:r>
              <w:rPr>
                <w:color w:val="392C69"/>
              </w:rPr>
              <w:t>,</w:t>
            </w:r>
          </w:p>
          <w:p w:rsidR="008F3F15" w:rsidRDefault="008F3F15">
            <w:pPr>
              <w:pStyle w:val="ConsPlusNormal"/>
              <w:jc w:val="center"/>
            </w:pPr>
            <w:r>
              <w:rPr>
                <w:color w:val="392C69"/>
              </w:rPr>
              <w:t xml:space="preserve">от 19.02.2019 </w:t>
            </w:r>
            <w:hyperlink r:id="rId9" w:history="1">
              <w:r>
                <w:rPr>
                  <w:color w:val="0000FF"/>
                </w:rPr>
                <w:t>N 79-пп</w:t>
              </w:r>
            </w:hyperlink>
            <w:r>
              <w:rPr>
                <w:color w:val="392C69"/>
              </w:rPr>
              <w:t xml:space="preserve">, от 14.01.2020 </w:t>
            </w:r>
            <w:hyperlink r:id="rId10" w:history="1">
              <w:r>
                <w:rPr>
                  <w:color w:val="0000FF"/>
                </w:rPr>
                <w:t>N 7-пп</w:t>
              </w:r>
            </w:hyperlink>
            <w:r>
              <w:rPr>
                <w:color w:val="392C69"/>
              </w:rPr>
              <w:t>)</w:t>
            </w:r>
          </w:p>
        </w:tc>
      </w:tr>
    </w:tbl>
    <w:p w:rsidR="008F3F15" w:rsidRDefault="008F3F15">
      <w:pPr>
        <w:pStyle w:val="ConsPlusNormal"/>
        <w:jc w:val="both"/>
      </w:pPr>
    </w:p>
    <w:p w:rsidR="008F3F15" w:rsidRDefault="008F3F15">
      <w:pPr>
        <w:pStyle w:val="ConsPlusNormal"/>
        <w:ind w:firstLine="540"/>
        <w:jc w:val="both"/>
      </w:pPr>
      <w:r>
        <w:t xml:space="preserve">В соответствии с </w:t>
      </w:r>
      <w:hyperlink r:id="rId11"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Общими </w:t>
      </w:r>
      <w:hyperlink r:id="rId12" w:history="1">
        <w:r>
          <w:rPr>
            <w:color w:val="0000FF"/>
          </w:rPr>
          <w:t>правилами</w:t>
        </w:r>
      </w:hyperlink>
      <w:r>
        <w:t xml:space="preserve">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утвержденными постановлением Правительства Российской Федерации от 13 октября 2014 года N 1047, Общими </w:t>
      </w:r>
      <w:hyperlink r:id="rId13" w:history="1">
        <w:r>
          <w:rPr>
            <w:color w:val="0000FF"/>
          </w:rPr>
          <w:t>правилами</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2 сентября 2015 года N 926, Правительство Архангельской области постановляет:</w:t>
      </w:r>
    </w:p>
    <w:p w:rsidR="008F3F15" w:rsidRDefault="008F3F15">
      <w:pPr>
        <w:pStyle w:val="ConsPlusNormal"/>
        <w:jc w:val="both"/>
      </w:pPr>
      <w:r>
        <w:t xml:space="preserve">(в ред. </w:t>
      </w:r>
      <w:hyperlink r:id="rId14" w:history="1">
        <w:r>
          <w:rPr>
            <w:color w:val="0000FF"/>
          </w:rPr>
          <w:t>постановления</w:t>
        </w:r>
      </w:hyperlink>
      <w:r>
        <w:t xml:space="preserve"> Правительства Архангельской области от 31.01.2017 N 26-пп)</w:t>
      </w:r>
    </w:p>
    <w:p w:rsidR="008F3F15" w:rsidRDefault="008F3F15">
      <w:pPr>
        <w:pStyle w:val="ConsPlusNormal"/>
        <w:spacing w:before="220"/>
        <w:ind w:firstLine="540"/>
        <w:jc w:val="both"/>
      </w:pPr>
      <w:r>
        <w:t xml:space="preserve">1. Утвердить прилагаемые </w:t>
      </w:r>
      <w:hyperlink w:anchor="P50" w:history="1">
        <w:r>
          <w:rPr>
            <w:color w:val="0000FF"/>
          </w:rPr>
          <w:t>Правила</w:t>
        </w:r>
      </w:hyperlink>
      <w:r>
        <w:t xml:space="preserve">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w:t>
      </w:r>
      <w:hyperlink r:id="rId15" w:history="1">
        <w:r>
          <w:rPr>
            <w:color w:val="0000FF"/>
          </w:rPr>
          <w:t>кодексом</w:t>
        </w:r>
      </w:hyperlink>
      <w:r>
        <w:t xml:space="preserve">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(далее - Правила).</w:t>
      </w:r>
    </w:p>
    <w:p w:rsidR="008F3F15" w:rsidRDefault="008F3F15">
      <w:pPr>
        <w:pStyle w:val="ConsPlusNormal"/>
        <w:jc w:val="both"/>
      </w:pPr>
      <w:r>
        <w:lastRenderedPageBreak/>
        <w:t xml:space="preserve">(в ред. постановлений Правительства Архангельской области от 31.01.2017 </w:t>
      </w:r>
      <w:hyperlink r:id="rId16" w:history="1">
        <w:r>
          <w:rPr>
            <w:color w:val="0000FF"/>
          </w:rPr>
          <w:t>N 26-пп</w:t>
        </w:r>
      </w:hyperlink>
      <w:r>
        <w:t xml:space="preserve">, от 14.01.2020 </w:t>
      </w:r>
      <w:hyperlink r:id="rId17" w:history="1">
        <w:r>
          <w:rPr>
            <w:color w:val="0000FF"/>
          </w:rPr>
          <w:t>N 7-пп</w:t>
        </w:r>
      </w:hyperlink>
      <w:r>
        <w:t>)</w:t>
      </w:r>
    </w:p>
    <w:p w:rsidR="008F3F15" w:rsidRDefault="008F3F15">
      <w:pPr>
        <w:pStyle w:val="ConsPlusNormal"/>
        <w:spacing w:before="220"/>
        <w:ind w:firstLine="540"/>
        <w:jc w:val="both"/>
      </w:pPr>
      <w:bookmarkStart w:id="0" w:name="P30"/>
      <w:bookmarkEnd w:id="0"/>
      <w:r>
        <w:t xml:space="preserve">2. Государственным органам Архангельской области и органу управления территориальным фондом обязательного медицинского страхования Архангельской области, определенными в соответствии с Бюджетным </w:t>
      </w:r>
      <w:hyperlink r:id="rId18" w:history="1">
        <w:r>
          <w:rPr>
            <w:color w:val="0000FF"/>
          </w:rPr>
          <w:t>кодексом</w:t>
        </w:r>
      </w:hyperlink>
      <w:r>
        <w:t xml:space="preserve"> Российской Федерации наиболее значимыми государственными учреждениями Архангельской области науки, образования, культуры и здравоохранения разработать в соответствии с Правилами и утвердить требования к закупаемым ими, территориальными органами государственных органов Архангельской области,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отдельным видам товаров, работ, услуг (в том числе предельные цены товаров, работ, услуг) в срок, обеспечивающий реализацию указанных требований начиная с 1 января 2016 года.</w:t>
      </w:r>
    </w:p>
    <w:p w:rsidR="008F3F15" w:rsidRDefault="008F3F15">
      <w:pPr>
        <w:pStyle w:val="ConsPlusNormal"/>
        <w:jc w:val="both"/>
      </w:pPr>
      <w:r>
        <w:t xml:space="preserve">(в ред. постановлений Правительства Архангельской области от 31.01.2017 </w:t>
      </w:r>
      <w:hyperlink r:id="rId19" w:history="1">
        <w:r>
          <w:rPr>
            <w:color w:val="0000FF"/>
          </w:rPr>
          <w:t>N 26-пп</w:t>
        </w:r>
      </w:hyperlink>
      <w:r>
        <w:t xml:space="preserve">, от 14.01.2020 </w:t>
      </w:r>
      <w:hyperlink r:id="rId20" w:history="1">
        <w:r>
          <w:rPr>
            <w:color w:val="0000FF"/>
          </w:rPr>
          <w:t>N 7-пп</w:t>
        </w:r>
      </w:hyperlink>
      <w:r>
        <w:t>)</w:t>
      </w:r>
    </w:p>
    <w:p w:rsidR="008F3F15" w:rsidRDefault="008F3F15">
      <w:pPr>
        <w:pStyle w:val="ConsPlusNormal"/>
        <w:spacing w:before="220"/>
        <w:ind w:firstLine="540"/>
        <w:jc w:val="both"/>
      </w:pPr>
      <w:r>
        <w:t xml:space="preserve">3. Исключен. - </w:t>
      </w:r>
      <w:hyperlink r:id="rId21" w:history="1">
        <w:r>
          <w:rPr>
            <w:color w:val="0000FF"/>
          </w:rPr>
          <w:t>Постановление</w:t>
        </w:r>
      </w:hyperlink>
      <w:r>
        <w:t xml:space="preserve"> Правительства Архангельской области от 14.01.2020 N 7-пп.</w:t>
      </w:r>
    </w:p>
    <w:p w:rsidR="008F3F15" w:rsidRDefault="008F3F15">
      <w:pPr>
        <w:pStyle w:val="ConsPlusNormal"/>
        <w:spacing w:before="220"/>
        <w:ind w:firstLine="540"/>
        <w:jc w:val="both"/>
      </w:pPr>
      <w:r>
        <w:t xml:space="preserve">4. Настоящее постановление вступает в силу с 1 января 2016 года, но не ранее дня его официального опубликования, за исключением </w:t>
      </w:r>
      <w:hyperlink w:anchor="P30" w:history="1">
        <w:r>
          <w:rPr>
            <w:color w:val="0000FF"/>
          </w:rPr>
          <w:t>пункта 2</w:t>
        </w:r>
      </w:hyperlink>
      <w:r>
        <w:t>, вступающего в силу со дня официального опубликования настоящего постановления.</w:t>
      </w:r>
    </w:p>
    <w:p w:rsidR="008F3F15" w:rsidRDefault="008F3F15">
      <w:pPr>
        <w:pStyle w:val="ConsPlusNormal"/>
        <w:jc w:val="both"/>
      </w:pPr>
    </w:p>
    <w:p w:rsidR="008F3F15" w:rsidRDefault="008F3F15">
      <w:pPr>
        <w:pStyle w:val="ConsPlusNormal"/>
        <w:jc w:val="right"/>
      </w:pPr>
      <w:r>
        <w:t>Первый заместитель Губернатора</w:t>
      </w:r>
    </w:p>
    <w:p w:rsidR="008F3F15" w:rsidRDefault="008F3F15">
      <w:pPr>
        <w:pStyle w:val="ConsPlusNormal"/>
        <w:jc w:val="right"/>
      </w:pPr>
      <w:r>
        <w:t>Архангельской области -</w:t>
      </w:r>
    </w:p>
    <w:p w:rsidR="008F3F15" w:rsidRDefault="008F3F15">
      <w:pPr>
        <w:pStyle w:val="ConsPlusNormal"/>
        <w:jc w:val="right"/>
      </w:pPr>
      <w:r>
        <w:t>председатель Правительства</w:t>
      </w:r>
    </w:p>
    <w:p w:rsidR="008F3F15" w:rsidRDefault="008F3F15">
      <w:pPr>
        <w:pStyle w:val="ConsPlusNormal"/>
        <w:jc w:val="right"/>
      </w:pPr>
      <w:r>
        <w:t>Архангельской области</w:t>
      </w:r>
    </w:p>
    <w:p w:rsidR="008F3F15" w:rsidRDefault="008F3F15">
      <w:pPr>
        <w:pStyle w:val="ConsPlusNormal"/>
        <w:jc w:val="right"/>
      </w:pPr>
      <w:r>
        <w:t>А.В.АЛСУФЬЕВ</w:t>
      </w: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right"/>
        <w:outlineLvl w:val="0"/>
      </w:pPr>
      <w:r>
        <w:t>Утверждены</w:t>
      </w:r>
    </w:p>
    <w:p w:rsidR="008F3F15" w:rsidRDefault="008F3F15">
      <w:pPr>
        <w:pStyle w:val="ConsPlusNormal"/>
        <w:jc w:val="right"/>
      </w:pPr>
      <w:r>
        <w:t>постановлением Правительства</w:t>
      </w:r>
    </w:p>
    <w:p w:rsidR="008F3F15" w:rsidRDefault="008F3F15">
      <w:pPr>
        <w:pStyle w:val="ConsPlusNormal"/>
        <w:jc w:val="right"/>
      </w:pPr>
      <w:r>
        <w:t>Архангельской области</w:t>
      </w:r>
    </w:p>
    <w:p w:rsidR="008F3F15" w:rsidRDefault="008F3F15">
      <w:pPr>
        <w:pStyle w:val="ConsPlusNormal"/>
        <w:jc w:val="right"/>
      </w:pPr>
      <w:r>
        <w:t>от 15.12.2015 N 497-пп</w:t>
      </w:r>
    </w:p>
    <w:p w:rsidR="008F3F15" w:rsidRDefault="008F3F15">
      <w:pPr>
        <w:pStyle w:val="ConsPlusNormal"/>
        <w:jc w:val="both"/>
      </w:pPr>
    </w:p>
    <w:p w:rsidR="008F3F15" w:rsidRDefault="008F3F15">
      <w:pPr>
        <w:pStyle w:val="ConsPlusTitle"/>
        <w:jc w:val="center"/>
      </w:pPr>
      <w:bookmarkStart w:id="1" w:name="P50"/>
      <w:bookmarkEnd w:id="1"/>
      <w:r>
        <w:t>ПРАВИЛА</w:t>
      </w:r>
    </w:p>
    <w:p w:rsidR="008F3F15" w:rsidRDefault="008F3F15">
      <w:pPr>
        <w:pStyle w:val="ConsPlusTitle"/>
        <w:jc w:val="center"/>
      </w:pPr>
      <w:r>
        <w:t>ОПРЕДЕЛЕНИЯ ТРЕБОВАНИЙ К ЗАКУПАЕМЫМ ГОСУДАРСТВЕННЫМИ</w:t>
      </w:r>
    </w:p>
    <w:p w:rsidR="008F3F15" w:rsidRDefault="008F3F15">
      <w:pPr>
        <w:pStyle w:val="ConsPlusTitle"/>
        <w:jc w:val="center"/>
      </w:pPr>
      <w:r>
        <w:t>ОРГАНАМИ АРХАНГЕЛЬСКОЙ ОБЛАСТИ, ИХ ТЕРРИТОРИАЛЬНЫМИ</w:t>
      </w:r>
    </w:p>
    <w:p w:rsidR="008F3F15" w:rsidRDefault="008F3F15">
      <w:pPr>
        <w:pStyle w:val="ConsPlusTitle"/>
        <w:jc w:val="center"/>
      </w:pPr>
      <w:r>
        <w:t>ОРГАНАМИ, НАДЕЛЕННЫМИ ПРАВАМИ ЮРИДИЧЕСКИХ ЛИЦ, И</w:t>
      </w:r>
    </w:p>
    <w:p w:rsidR="008F3F15" w:rsidRDefault="008F3F15">
      <w:pPr>
        <w:pStyle w:val="ConsPlusTitle"/>
        <w:jc w:val="center"/>
      </w:pPr>
      <w:r>
        <w:t>ПОДВЕДОМСТВЕННЫМИ ГОСУДАРСТВЕННЫМ ОРГАНАМ АРХАНГЕЛЬСКОЙ</w:t>
      </w:r>
    </w:p>
    <w:p w:rsidR="008F3F15" w:rsidRDefault="008F3F15">
      <w:pPr>
        <w:pStyle w:val="ConsPlusTitle"/>
        <w:jc w:val="center"/>
      </w:pPr>
      <w:r>
        <w:t>ОБЛАСТИ ГОСУДАРСТВЕННЫМИ КАЗЕННЫМИ УЧРЕЖДЕНИЯМИ И</w:t>
      </w:r>
    </w:p>
    <w:p w:rsidR="008F3F15" w:rsidRDefault="008F3F15">
      <w:pPr>
        <w:pStyle w:val="ConsPlusTitle"/>
        <w:jc w:val="center"/>
      </w:pPr>
      <w:r>
        <w:t>ГОСУДАРСТВЕННЫМИ БЮДЖЕТНЫМИ УЧРЕЖДЕНИЯМИ АРХАНГЕЛЬСКОЙ</w:t>
      </w:r>
    </w:p>
    <w:p w:rsidR="008F3F15" w:rsidRDefault="008F3F15">
      <w:pPr>
        <w:pStyle w:val="ConsPlusTitle"/>
        <w:jc w:val="center"/>
      </w:pPr>
      <w:r>
        <w:t>ОБЛАСТИ, ГОСУДАРСТВЕННЫМИ УНИТАРНЫМИ ПРЕДПРИЯТИЯМИ</w:t>
      </w:r>
    </w:p>
    <w:p w:rsidR="008F3F15" w:rsidRDefault="008F3F15">
      <w:pPr>
        <w:pStyle w:val="ConsPlusTitle"/>
        <w:jc w:val="center"/>
      </w:pPr>
      <w:r>
        <w:t>АРХАНГЕЛЬСКОЙ ОБЛАСТИ, ОРГАНОМ УПРАВЛЕНИЯ ТЕРРИТОРИАЛЬНЫМ</w:t>
      </w:r>
    </w:p>
    <w:p w:rsidR="008F3F15" w:rsidRDefault="008F3F15">
      <w:pPr>
        <w:pStyle w:val="ConsPlusTitle"/>
        <w:jc w:val="center"/>
      </w:pPr>
      <w:r>
        <w:t>ФОНДОМ ОБЯЗАТЕЛЬНОГО МЕДИЦИНСКОГО СТРАХОВАНИЯ АРХАНГЕЛЬСКОЙ</w:t>
      </w:r>
    </w:p>
    <w:p w:rsidR="008F3F15" w:rsidRDefault="008F3F15">
      <w:pPr>
        <w:pStyle w:val="ConsPlusTitle"/>
        <w:jc w:val="center"/>
      </w:pPr>
      <w:r>
        <w:t>ОБЛАСТИ, ОПРЕДЕЛЕННЫМИ В СООТВЕТСТВИИ С БЮДЖЕТНЫМ КОДЕКСОМ</w:t>
      </w:r>
    </w:p>
    <w:p w:rsidR="008F3F15" w:rsidRDefault="008F3F15">
      <w:pPr>
        <w:pStyle w:val="ConsPlusTitle"/>
        <w:jc w:val="center"/>
      </w:pPr>
      <w:r>
        <w:t>РОССИЙСКОЙ ФЕДЕРАЦИИ НАИБОЛЕЕ ЗНАЧИМЫМИ ГОСУДАРСТВЕННЫМИ</w:t>
      </w:r>
    </w:p>
    <w:p w:rsidR="008F3F15" w:rsidRDefault="008F3F15">
      <w:pPr>
        <w:pStyle w:val="ConsPlusTitle"/>
        <w:jc w:val="center"/>
      </w:pPr>
      <w:r>
        <w:t>УЧРЕЖДЕНИЯМИ АРХАНГЕЛЬСКОЙ ОБЛАСТИ НАУКИ, ОБРАЗОВАНИЯ,</w:t>
      </w:r>
    </w:p>
    <w:p w:rsidR="008F3F15" w:rsidRDefault="008F3F15">
      <w:pPr>
        <w:pStyle w:val="ConsPlusTitle"/>
        <w:jc w:val="center"/>
      </w:pPr>
      <w:r>
        <w:t>КУЛЬТУРЫ И ЗДРАВООХРАНЕНИЯ, ОТДЕЛЬНЫМ ВИДАМ ТОВАРОВ, РАБОТ,</w:t>
      </w:r>
    </w:p>
    <w:p w:rsidR="008F3F15" w:rsidRDefault="008F3F15">
      <w:pPr>
        <w:pStyle w:val="ConsPlusTitle"/>
        <w:jc w:val="center"/>
      </w:pPr>
      <w:r>
        <w:t>УСЛУГ (В ТОМ ЧИСЛЕ ПРЕДЕЛЬНЫХ ЦЕН ТОВАРОВ, РАБОТ, УСЛУГ)</w:t>
      </w:r>
    </w:p>
    <w:p w:rsidR="008F3F15" w:rsidRDefault="008F3F15">
      <w:pPr>
        <w:pStyle w:val="ConsPlusTitle"/>
        <w:jc w:val="center"/>
      </w:pPr>
      <w:r>
        <w:lastRenderedPageBreak/>
        <w:t>ДЛЯ ОБЕСПЕЧЕНИЯ ГОСУДАРСТВЕННЫХ НУЖД АРХАНГЕЛЬСКОЙ ОБЛАСТИ</w:t>
      </w:r>
    </w:p>
    <w:p w:rsidR="008F3F15" w:rsidRDefault="008F3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3F15">
        <w:trPr>
          <w:jc w:val="center"/>
        </w:trPr>
        <w:tc>
          <w:tcPr>
            <w:tcW w:w="9294" w:type="dxa"/>
            <w:tcBorders>
              <w:top w:val="nil"/>
              <w:left w:val="single" w:sz="24" w:space="0" w:color="CED3F1"/>
              <w:bottom w:val="nil"/>
              <w:right w:val="single" w:sz="24" w:space="0" w:color="F4F3F8"/>
            </w:tcBorders>
            <w:shd w:val="clear" w:color="auto" w:fill="F4F3F8"/>
          </w:tcPr>
          <w:p w:rsidR="008F3F15" w:rsidRDefault="008F3F15">
            <w:pPr>
              <w:pStyle w:val="ConsPlusNormal"/>
              <w:jc w:val="center"/>
            </w:pPr>
            <w:r>
              <w:rPr>
                <w:color w:val="392C69"/>
              </w:rPr>
              <w:t>Список изменяющих документов</w:t>
            </w:r>
          </w:p>
          <w:p w:rsidR="008F3F15" w:rsidRDefault="008F3F15">
            <w:pPr>
              <w:pStyle w:val="ConsPlusNormal"/>
              <w:jc w:val="center"/>
            </w:pPr>
            <w:r>
              <w:rPr>
                <w:color w:val="392C69"/>
              </w:rPr>
              <w:t>(в ред. постановлений Правительства Архангельской области</w:t>
            </w:r>
          </w:p>
          <w:p w:rsidR="008F3F15" w:rsidRDefault="008F3F15">
            <w:pPr>
              <w:pStyle w:val="ConsPlusNormal"/>
              <w:jc w:val="center"/>
            </w:pPr>
            <w:r>
              <w:rPr>
                <w:color w:val="392C69"/>
              </w:rPr>
              <w:t xml:space="preserve">от 10.05.2016 </w:t>
            </w:r>
            <w:hyperlink r:id="rId22" w:history="1">
              <w:r>
                <w:rPr>
                  <w:color w:val="0000FF"/>
                </w:rPr>
                <w:t>N 153-пп</w:t>
              </w:r>
            </w:hyperlink>
            <w:r>
              <w:rPr>
                <w:color w:val="392C69"/>
              </w:rPr>
              <w:t xml:space="preserve">, от 31.01.2017 </w:t>
            </w:r>
            <w:hyperlink r:id="rId23" w:history="1">
              <w:r>
                <w:rPr>
                  <w:color w:val="0000FF"/>
                </w:rPr>
                <w:t>N 26-пп</w:t>
              </w:r>
            </w:hyperlink>
            <w:r>
              <w:rPr>
                <w:color w:val="392C69"/>
              </w:rPr>
              <w:t xml:space="preserve">, от 29.05.2018 </w:t>
            </w:r>
            <w:hyperlink r:id="rId24" w:history="1">
              <w:r>
                <w:rPr>
                  <w:color w:val="0000FF"/>
                </w:rPr>
                <w:t>N 244-пп</w:t>
              </w:r>
            </w:hyperlink>
            <w:r>
              <w:rPr>
                <w:color w:val="392C69"/>
              </w:rPr>
              <w:t>,</w:t>
            </w:r>
          </w:p>
          <w:p w:rsidR="008F3F15" w:rsidRDefault="008F3F15">
            <w:pPr>
              <w:pStyle w:val="ConsPlusNormal"/>
              <w:jc w:val="center"/>
            </w:pPr>
            <w:r>
              <w:rPr>
                <w:color w:val="392C69"/>
              </w:rPr>
              <w:t xml:space="preserve">от 19.02.2019 </w:t>
            </w:r>
            <w:hyperlink r:id="rId25" w:history="1">
              <w:r>
                <w:rPr>
                  <w:color w:val="0000FF"/>
                </w:rPr>
                <w:t>N 79-пп</w:t>
              </w:r>
            </w:hyperlink>
            <w:r>
              <w:rPr>
                <w:color w:val="392C69"/>
              </w:rPr>
              <w:t xml:space="preserve">, от 14.01.2020 </w:t>
            </w:r>
            <w:hyperlink r:id="rId26" w:history="1">
              <w:r>
                <w:rPr>
                  <w:color w:val="0000FF"/>
                </w:rPr>
                <w:t>N 7-пп</w:t>
              </w:r>
            </w:hyperlink>
            <w:r>
              <w:rPr>
                <w:color w:val="392C69"/>
              </w:rPr>
              <w:t>)</w:t>
            </w:r>
          </w:p>
        </w:tc>
      </w:tr>
    </w:tbl>
    <w:p w:rsidR="008F3F15" w:rsidRDefault="008F3F15">
      <w:pPr>
        <w:pStyle w:val="ConsPlusNormal"/>
        <w:jc w:val="both"/>
      </w:pPr>
    </w:p>
    <w:p w:rsidR="008F3F15" w:rsidRDefault="008F3F15">
      <w:pPr>
        <w:pStyle w:val="ConsPlusNormal"/>
        <w:ind w:firstLine="540"/>
        <w:jc w:val="both"/>
      </w:pPr>
      <w:r>
        <w:t xml:space="preserve">1. Настоящие Правила, разработанные в соответствии </w:t>
      </w:r>
      <w:hyperlink r:id="rId27" w:history="1">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Общими </w:t>
      </w:r>
      <w:hyperlink r:id="rId28" w:history="1">
        <w:r>
          <w:rPr>
            <w:color w:val="0000FF"/>
          </w:rPr>
          <w:t>правилами</w:t>
        </w:r>
      </w:hyperlink>
      <w:r>
        <w:t xml:space="preserve">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утвержденными постановлением Правительства Российской Федерации от 13 октября 2014 года N 1047, Общими </w:t>
      </w:r>
      <w:hyperlink r:id="rId29" w:history="1">
        <w:r>
          <w:rPr>
            <w:color w:val="0000FF"/>
          </w:rPr>
          <w:t>правилами</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утвержденными постановлением Правительства Российской Федерации от 2 сентября 2015 года N 926, устанавливают порядок определения требований к закупаемым государственными органами Архангельской области (далее - государственные органы), их территориальными органами, наделенными правами юридических лиц (далее - территориальные органы), и подведомственными государственным органам государственными казенными учреждениями и государственными бюджетными учреждениями Архангельской области (далее - казенные и бюджетные учреждения), государственными унитарными предприятиями Архангельской области (далее - унитарные предприятия), и органом управления территориальным фондом обязательного медицинского страхования Архангельской области (далее - орган управления территориальным фондом), определенными в соответствии с Бюджетным </w:t>
      </w:r>
      <w:hyperlink r:id="rId30" w:history="1">
        <w:r>
          <w:rPr>
            <w:color w:val="0000FF"/>
          </w:rPr>
          <w:t>кодексом</w:t>
        </w:r>
      </w:hyperlink>
      <w:r>
        <w:t xml:space="preserve"> Российской Федерации наиболее значимыми государственными учреждениями Архангельской области науки, образования, культуры и здравоохранения (далее - значимые учреждения) отдельным видам товаров, работ, услуг (в том числе предельных цен товаров, работ, услуг) для обеспечения государственных нужд Архангельской области (далее - государственные нужды).</w:t>
      </w:r>
    </w:p>
    <w:p w:rsidR="008F3F15" w:rsidRDefault="008F3F15">
      <w:pPr>
        <w:pStyle w:val="ConsPlusNormal"/>
        <w:jc w:val="both"/>
      </w:pPr>
      <w:r>
        <w:t xml:space="preserve">(в ред. постановлений Правительства Архангельской области от 31.01.2017 </w:t>
      </w:r>
      <w:hyperlink r:id="rId31" w:history="1">
        <w:r>
          <w:rPr>
            <w:color w:val="0000FF"/>
          </w:rPr>
          <w:t>N 26-пп</w:t>
        </w:r>
      </w:hyperlink>
      <w:r>
        <w:t xml:space="preserve">, от 14.01.2020 </w:t>
      </w:r>
      <w:hyperlink r:id="rId32" w:history="1">
        <w:r>
          <w:rPr>
            <w:color w:val="0000FF"/>
          </w:rPr>
          <w:t>N 7-пп</w:t>
        </w:r>
      </w:hyperlink>
      <w:r>
        <w:t>)</w:t>
      </w:r>
    </w:p>
    <w:p w:rsidR="008F3F15" w:rsidRDefault="008F3F15">
      <w:pPr>
        <w:pStyle w:val="ConsPlusNormal"/>
        <w:spacing w:before="220"/>
        <w:ind w:firstLine="540"/>
        <w:jc w:val="both"/>
      </w:pPr>
      <w:r>
        <w:t>2. Государственные органы, орган управления территориальным фондом, значимые учреждения (далее - заказчики) утверждают определенные в соответствии с настоящими Правилами требования к закупаемым ими, территориальными органами, казенными и бюджетными учреждениями, унитарными предприятиями отдельным видам товаров, работ, услуг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8F3F15" w:rsidRDefault="008F3F15">
      <w:pPr>
        <w:pStyle w:val="ConsPlusNormal"/>
        <w:jc w:val="both"/>
      </w:pPr>
      <w:r>
        <w:t xml:space="preserve">(в ред. </w:t>
      </w:r>
      <w:hyperlink r:id="rId33" w:history="1">
        <w:r>
          <w:rPr>
            <w:color w:val="0000FF"/>
          </w:rPr>
          <w:t>постановления</w:t>
        </w:r>
      </w:hyperlink>
      <w:r>
        <w:t xml:space="preserve"> Правительства Архангельской области от 14.01.2020 N 7-пп)</w:t>
      </w:r>
    </w:p>
    <w:p w:rsidR="008F3F15" w:rsidRDefault="008F3F15">
      <w:pPr>
        <w:pStyle w:val="ConsPlusNormal"/>
        <w:spacing w:before="220"/>
        <w:ind w:firstLine="540"/>
        <w:jc w:val="both"/>
      </w:pPr>
      <w:r>
        <w:t xml:space="preserve">Ведомственный </w:t>
      </w:r>
      <w:hyperlink w:anchor="P139" w:history="1">
        <w:r>
          <w:rPr>
            <w:color w:val="0000FF"/>
          </w:rPr>
          <w:t>перечень</w:t>
        </w:r>
      </w:hyperlink>
      <w:r>
        <w:t xml:space="preserve"> составляется по форме согласно приложению N 1 к настоящим Правилам на основании обязательного перечня отдельных видов товаров, работ, услуг, их потребительских свойств и иных характеристик, а также значений таких свойств и характеристик (в том числе предельные цены товаров, работ, услуг), предусмотренного </w:t>
      </w:r>
      <w:hyperlink w:anchor="P251" w:history="1">
        <w:r>
          <w:rPr>
            <w:color w:val="0000FF"/>
          </w:rPr>
          <w:t>приложениями N 2</w:t>
        </w:r>
      </w:hyperlink>
      <w:r>
        <w:t xml:space="preserve"> - </w:t>
      </w:r>
      <w:hyperlink w:anchor="P2147" w:history="1">
        <w:r>
          <w:rPr>
            <w:color w:val="0000FF"/>
          </w:rPr>
          <w:t>5</w:t>
        </w:r>
      </w:hyperlink>
      <w:r>
        <w:t xml:space="preserve"> к настоящим Правилам (далее - обязательный перечень).</w:t>
      </w:r>
    </w:p>
    <w:p w:rsidR="008F3F15" w:rsidRDefault="008F3F15">
      <w:pPr>
        <w:pStyle w:val="ConsPlusNormal"/>
        <w:jc w:val="both"/>
      </w:pPr>
      <w:r>
        <w:t xml:space="preserve">(в ред. постановлений Правительства Архангельской области от 10.05.2016 </w:t>
      </w:r>
      <w:hyperlink r:id="rId34" w:history="1">
        <w:r>
          <w:rPr>
            <w:color w:val="0000FF"/>
          </w:rPr>
          <w:t>N 153-пп</w:t>
        </w:r>
      </w:hyperlink>
      <w:r>
        <w:t xml:space="preserve">, от 14.01.2020 </w:t>
      </w:r>
      <w:hyperlink r:id="rId35" w:history="1">
        <w:r>
          <w:rPr>
            <w:color w:val="0000FF"/>
          </w:rPr>
          <w:t>N 7-пп</w:t>
        </w:r>
      </w:hyperlink>
      <w:r>
        <w:t>)</w:t>
      </w:r>
    </w:p>
    <w:p w:rsidR="008F3F15" w:rsidRDefault="008F3F15">
      <w:pPr>
        <w:pStyle w:val="ConsPlusNormal"/>
        <w:spacing w:before="220"/>
        <w:ind w:firstLine="540"/>
        <w:jc w:val="both"/>
      </w:pPr>
      <w:r>
        <w:t xml:space="preserve">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w:t>
      </w:r>
      <w:r>
        <w:lastRenderedPageBreak/>
        <w:t>иные характеристики (в том числе предельные цены указанных товаров, работ, услуг), значения свойств и характеристик, если указанные свойства и характеристики, а также их значения не определены в обязательном перечне.</w:t>
      </w:r>
    </w:p>
    <w:p w:rsidR="008F3F15" w:rsidRDefault="008F3F15">
      <w:pPr>
        <w:pStyle w:val="ConsPlusNormal"/>
        <w:jc w:val="both"/>
      </w:pPr>
      <w:r>
        <w:t xml:space="preserve">(в ред. </w:t>
      </w:r>
      <w:hyperlink r:id="rId36" w:history="1">
        <w:r>
          <w:rPr>
            <w:color w:val="0000FF"/>
          </w:rPr>
          <w:t>постановления</w:t>
        </w:r>
      </w:hyperlink>
      <w:r>
        <w:t xml:space="preserve"> Правительства Архангельской области от 14.01.2020 N 7-пп)</w:t>
      </w:r>
    </w:p>
    <w:p w:rsidR="008F3F15" w:rsidRDefault="008F3F15">
      <w:pPr>
        <w:pStyle w:val="ConsPlusNormal"/>
        <w:spacing w:before="220"/>
        <w:ind w:firstLine="540"/>
        <w:jc w:val="both"/>
      </w:pPr>
      <w:r>
        <w:t>Заказчики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8F3F15" w:rsidRDefault="008F3F15">
      <w:pPr>
        <w:pStyle w:val="ConsPlusNormal"/>
        <w:jc w:val="both"/>
      </w:pPr>
      <w:r>
        <w:t xml:space="preserve">(в ред. </w:t>
      </w:r>
      <w:hyperlink r:id="rId37" w:history="1">
        <w:r>
          <w:rPr>
            <w:color w:val="0000FF"/>
          </w:rPr>
          <w:t>постановления</w:t>
        </w:r>
      </w:hyperlink>
      <w:r>
        <w:t xml:space="preserve"> Правительства Архангельской области от 14.01.2020 N 7-пп)</w:t>
      </w:r>
    </w:p>
    <w:p w:rsidR="008F3F15" w:rsidRDefault="008F3F15">
      <w:pPr>
        <w:pStyle w:val="ConsPlusNormal"/>
        <w:spacing w:before="220"/>
        <w:ind w:firstLine="540"/>
        <w:jc w:val="both"/>
      </w:pPr>
      <w:bookmarkStart w:id="2" w:name="P81"/>
      <w:bookmarkEnd w:id="2"/>
      <w:r>
        <w:t>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8F3F15" w:rsidRDefault="008F3F15">
      <w:pPr>
        <w:pStyle w:val="ConsPlusNormal"/>
        <w:spacing w:before="220"/>
        <w:ind w:firstLine="540"/>
        <w:jc w:val="both"/>
      </w:pPr>
      <w:r>
        <w:t>а) доля оплаты по отдельному виду товаров, работ, услуг для обеспечения государственных нужд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заказчиком, территориальными органами, казенными и бюджетными учреждениями, унитарными предприятиями в общем объеме оплаты по контрактам, включенным в указанные реестры (по графикам платежей), заключенным соответствующими заказчиками, территориальными органами, казенными и бюджетными учреждениями;</w:t>
      </w:r>
    </w:p>
    <w:p w:rsidR="008F3F15" w:rsidRDefault="008F3F15">
      <w:pPr>
        <w:pStyle w:val="ConsPlusNormal"/>
        <w:jc w:val="both"/>
      </w:pPr>
      <w:r>
        <w:t xml:space="preserve">(в ред. постановлений Правительства Архангельской области от 10.05.2016 </w:t>
      </w:r>
      <w:hyperlink r:id="rId38" w:history="1">
        <w:r>
          <w:rPr>
            <w:color w:val="0000FF"/>
          </w:rPr>
          <w:t>N 153-пп</w:t>
        </w:r>
      </w:hyperlink>
      <w:r>
        <w:t xml:space="preserve">, от 31.01.2017 </w:t>
      </w:r>
      <w:hyperlink r:id="rId39" w:history="1">
        <w:r>
          <w:rPr>
            <w:color w:val="0000FF"/>
          </w:rPr>
          <w:t>N 26-пп</w:t>
        </w:r>
      </w:hyperlink>
      <w:r>
        <w:t xml:space="preserve">, от 14.01.2020 </w:t>
      </w:r>
      <w:hyperlink r:id="rId40" w:history="1">
        <w:r>
          <w:rPr>
            <w:color w:val="0000FF"/>
          </w:rPr>
          <w:t>N 7-пп</w:t>
        </w:r>
      </w:hyperlink>
      <w:r>
        <w:t>)</w:t>
      </w:r>
    </w:p>
    <w:p w:rsidR="008F3F15" w:rsidRDefault="008F3F15">
      <w:pPr>
        <w:pStyle w:val="ConsPlusNormal"/>
        <w:spacing w:before="220"/>
        <w:ind w:firstLine="540"/>
        <w:jc w:val="both"/>
      </w:pPr>
      <w:r>
        <w:t>б) доля контрактов заказчика, территориальных органов, казенных и бюджетных учреждений, унитарных предприятий на приобретение отдельного вида товаров, работ, услуг для обеспечения государственных нужд, заключенных в отчетном финансовом году, в общем количестве контрактов этого заказчика, территориальных органов, казенных и бюджетных учреждений, унитарных предприятий на приобретение товаров, работ, услуг, заключенных в отчетном финансовом году.</w:t>
      </w:r>
    </w:p>
    <w:p w:rsidR="008F3F15" w:rsidRDefault="008F3F15">
      <w:pPr>
        <w:pStyle w:val="ConsPlusNormal"/>
        <w:jc w:val="both"/>
      </w:pPr>
      <w:r>
        <w:t xml:space="preserve">(в ред. постановлений Правительства Архангельской области от 31.01.2017 </w:t>
      </w:r>
      <w:hyperlink r:id="rId41" w:history="1">
        <w:r>
          <w:rPr>
            <w:color w:val="0000FF"/>
          </w:rPr>
          <w:t>N 26-пп</w:t>
        </w:r>
      </w:hyperlink>
      <w:r>
        <w:t xml:space="preserve">, от 14.01.2020 </w:t>
      </w:r>
      <w:hyperlink r:id="rId42" w:history="1">
        <w:r>
          <w:rPr>
            <w:color w:val="0000FF"/>
          </w:rPr>
          <w:t>N 7-пп</w:t>
        </w:r>
      </w:hyperlink>
      <w:r>
        <w:t>)</w:t>
      </w:r>
    </w:p>
    <w:p w:rsidR="008F3F15" w:rsidRDefault="008F3F15">
      <w:pPr>
        <w:pStyle w:val="ConsPlusNormal"/>
        <w:spacing w:before="220"/>
        <w:ind w:firstLine="540"/>
        <w:jc w:val="both"/>
      </w:pPr>
      <w:r>
        <w:t xml:space="preserve">4. Заказчики при включении в ведомственный перечень отдельных видов товаров, работ, услуг, не указанных в обязательном перечне, применяют установленные </w:t>
      </w:r>
      <w:hyperlink w:anchor="P81" w:history="1">
        <w:r>
          <w:rPr>
            <w:color w:val="0000FF"/>
          </w:rPr>
          <w:t>пунктом 3</w:t>
        </w:r>
      </w:hyperlink>
      <w:r>
        <w:t xml:space="preserve"> настоящих Правил критерии исходя из определения их значений в процентном отношении к объему осуществляемых заказчиками, территориальными органами, казенными и бюджетными учреждениями, унитарными предприятиями закупок.</w:t>
      </w:r>
    </w:p>
    <w:p w:rsidR="008F3F15" w:rsidRDefault="008F3F15">
      <w:pPr>
        <w:pStyle w:val="ConsPlusNormal"/>
        <w:jc w:val="both"/>
      </w:pPr>
      <w:r>
        <w:t xml:space="preserve">(в ред. постановлений Правительства Архангельской области от 31.01.2017 </w:t>
      </w:r>
      <w:hyperlink r:id="rId43" w:history="1">
        <w:r>
          <w:rPr>
            <w:color w:val="0000FF"/>
          </w:rPr>
          <w:t>N 26-пп</w:t>
        </w:r>
      </w:hyperlink>
      <w:r>
        <w:t xml:space="preserve">, от 14.01.2020 </w:t>
      </w:r>
      <w:hyperlink r:id="rId44" w:history="1">
        <w:r>
          <w:rPr>
            <w:color w:val="0000FF"/>
          </w:rPr>
          <w:t>N 7-пп</w:t>
        </w:r>
      </w:hyperlink>
      <w:r>
        <w:t>)</w:t>
      </w:r>
    </w:p>
    <w:p w:rsidR="008F3F15" w:rsidRDefault="008F3F15">
      <w:pPr>
        <w:pStyle w:val="ConsPlusNormal"/>
        <w:spacing w:before="220"/>
        <w:ind w:firstLine="540"/>
        <w:jc w:val="both"/>
      </w:pPr>
      <w:r>
        <w:t xml:space="preserve">5. В целях формирования ведомственного перечня заказчики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81" w:history="1">
        <w:r>
          <w:rPr>
            <w:color w:val="0000FF"/>
          </w:rPr>
          <w:t>пунктом 3</w:t>
        </w:r>
      </w:hyperlink>
      <w:r>
        <w:t xml:space="preserve"> настоящих Правил.</w:t>
      </w:r>
    </w:p>
    <w:p w:rsidR="008F3F15" w:rsidRDefault="008F3F15">
      <w:pPr>
        <w:pStyle w:val="ConsPlusNormal"/>
        <w:jc w:val="both"/>
      </w:pPr>
      <w:r>
        <w:t xml:space="preserve">(в ред. </w:t>
      </w:r>
      <w:hyperlink r:id="rId45" w:history="1">
        <w:r>
          <w:rPr>
            <w:color w:val="0000FF"/>
          </w:rPr>
          <w:t>постановления</w:t>
        </w:r>
      </w:hyperlink>
      <w:r>
        <w:t xml:space="preserve"> Правительства Архангельской области от 14.01.2020 N 7-пп)</w:t>
      </w:r>
    </w:p>
    <w:p w:rsidR="008F3F15" w:rsidRDefault="008F3F15">
      <w:pPr>
        <w:pStyle w:val="ConsPlusNormal"/>
        <w:spacing w:before="220"/>
        <w:ind w:firstLine="540"/>
        <w:jc w:val="both"/>
      </w:pPr>
      <w:r>
        <w:t>6. Заказчики при формировании ведомственного перечня вправе включить в него дополнительно:</w:t>
      </w:r>
    </w:p>
    <w:p w:rsidR="008F3F15" w:rsidRDefault="008F3F15">
      <w:pPr>
        <w:pStyle w:val="ConsPlusNormal"/>
        <w:jc w:val="both"/>
      </w:pPr>
      <w:r>
        <w:t xml:space="preserve">(в ред. </w:t>
      </w:r>
      <w:hyperlink r:id="rId46" w:history="1">
        <w:r>
          <w:rPr>
            <w:color w:val="0000FF"/>
          </w:rPr>
          <w:t>постановления</w:t>
        </w:r>
      </w:hyperlink>
      <w:r>
        <w:t xml:space="preserve"> Правительства Архангельской области от 14.01.2020 N 7-пп)</w:t>
      </w:r>
    </w:p>
    <w:p w:rsidR="008F3F15" w:rsidRDefault="008F3F15">
      <w:pPr>
        <w:pStyle w:val="ConsPlusNormal"/>
        <w:spacing w:before="220"/>
        <w:ind w:firstLine="540"/>
        <w:jc w:val="both"/>
      </w:pPr>
      <w:r>
        <w:t xml:space="preserve">а) отдельные виды товаров, работ, услуг, не указанные в обязательном перечне и не соответствующие критериям, указанным в </w:t>
      </w:r>
      <w:hyperlink w:anchor="P81" w:history="1">
        <w:r>
          <w:rPr>
            <w:color w:val="0000FF"/>
          </w:rPr>
          <w:t>пункте 3</w:t>
        </w:r>
      </w:hyperlink>
      <w:r>
        <w:t xml:space="preserve"> настоящих Правил;</w:t>
      </w:r>
    </w:p>
    <w:p w:rsidR="008F3F15" w:rsidRDefault="008F3F15">
      <w:pPr>
        <w:pStyle w:val="ConsPlusNormal"/>
        <w:spacing w:before="220"/>
        <w:ind w:firstLine="540"/>
        <w:jc w:val="both"/>
      </w:pPr>
      <w:r>
        <w:lastRenderedPageBreak/>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8F3F15" w:rsidRDefault="008F3F15">
      <w:pPr>
        <w:pStyle w:val="ConsPlusNormal"/>
        <w:spacing w:before="220"/>
        <w:ind w:firstLine="540"/>
        <w:jc w:val="both"/>
      </w:pPr>
      <w: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139" w:history="1">
        <w:r>
          <w:rPr>
            <w:color w:val="0000FF"/>
          </w:rPr>
          <w:t>приложения N 1</w:t>
        </w:r>
      </w:hyperlink>
      <w: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w:t>
      </w:r>
    </w:p>
    <w:p w:rsidR="008F3F15" w:rsidRDefault="008F3F15">
      <w:pPr>
        <w:pStyle w:val="ConsPlusNormal"/>
        <w:spacing w:before="220"/>
        <w:ind w:firstLine="540"/>
        <w:jc w:val="both"/>
      </w:pPr>
      <w: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8F3F15" w:rsidRDefault="008F3F15">
      <w:pPr>
        <w:pStyle w:val="ConsPlusNormal"/>
        <w:spacing w:before="220"/>
        <w:ind w:firstLine="540"/>
        <w:jc w:val="both"/>
      </w:pPr>
      <w:r>
        <w:t xml:space="preserve">а) с учетом категорий и (или) групп должностей работников заказчиков, их территориальных органов и подведомственных государственным органам казенных и бюджетных учреждений, унитарных предприятий, если затраты на их приобретение в соответствии с </w:t>
      </w:r>
      <w:hyperlink r:id="rId47" w:history="1">
        <w:r>
          <w:rPr>
            <w:color w:val="0000FF"/>
          </w:rPr>
          <w:t>Правилами</w:t>
        </w:r>
      </w:hyperlink>
      <w:r>
        <w:t xml:space="preserve"> определения нормативных затрат на обеспечение функций заказчиков Архангельской области,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обязательного медицинского страхования Архангельской области определенных в соответствии с Бюджетным </w:t>
      </w:r>
      <w:hyperlink r:id="rId48" w:history="1">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утвержденными постановлением Правительства Архангельской области от 29 декабря 2014 года N 605-пп (далее - Правила определения нормативных затрат), определяются с учетом категорий и (или) групп должностей работников;</w:t>
      </w:r>
    </w:p>
    <w:p w:rsidR="008F3F15" w:rsidRDefault="008F3F15">
      <w:pPr>
        <w:pStyle w:val="ConsPlusNormal"/>
        <w:jc w:val="both"/>
      </w:pPr>
      <w:r>
        <w:t xml:space="preserve">(в ред. постановлений Правительства Архангельской области от 31.01.2017 </w:t>
      </w:r>
      <w:hyperlink r:id="rId49" w:history="1">
        <w:r>
          <w:rPr>
            <w:color w:val="0000FF"/>
          </w:rPr>
          <w:t>N 26-пп</w:t>
        </w:r>
      </w:hyperlink>
      <w:r>
        <w:t xml:space="preserve">, от 14.01.2020 </w:t>
      </w:r>
      <w:hyperlink r:id="rId50" w:history="1">
        <w:r>
          <w:rPr>
            <w:color w:val="0000FF"/>
          </w:rPr>
          <w:t>N 7-пп</w:t>
        </w:r>
      </w:hyperlink>
      <w:r>
        <w:t>)</w:t>
      </w:r>
    </w:p>
    <w:p w:rsidR="008F3F15" w:rsidRDefault="008F3F15">
      <w:pPr>
        <w:pStyle w:val="ConsPlusNormal"/>
        <w:spacing w:before="220"/>
        <w:ind w:firstLine="540"/>
        <w:jc w:val="both"/>
      </w:pPr>
      <w:r>
        <w:t>б) с учетом категорий и (или) групп должностей работников, если затраты на их приобретение в соответствии с Правилами определения нормативных затрат нормативных затрат не определяются с учетом категорий и (или) групп должностей работников, - в случае принятия соответствующего решения заказчиком.</w:t>
      </w:r>
    </w:p>
    <w:p w:rsidR="008F3F15" w:rsidRDefault="008F3F15">
      <w:pPr>
        <w:pStyle w:val="ConsPlusNormal"/>
        <w:jc w:val="both"/>
      </w:pPr>
      <w:r>
        <w:t xml:space="preserve">(в ред. постановлений Правительства Архангельской области от 31.01.2017 </w:t>
      </w:r>
      <w:hyperlink r:id="rId51" w:history="1">
        <w:r>
          <w:rPr>
            <w:color w:val="0000FF"/>
          </w:rPr>
          <w:t>N 26-пп</w:t>
        </w:r>
      </w:hyperlink>
      <w:r>
        <w:t xml:space="preserve">, от 14.01.2020 </w:t>
      </w:r>
      <w:hyperlink r:id="rId52" w:history="1">
        <w:r>
          <w:rPr>
            <w:color w:val="0000FF"/>
          </w:rPr>
          <w:t>N 7-пп</w:t>
        </w:r>
      </w:hyperlink>
      <w:r>
        <w:t>)</w:t>
      </w:r>
    </w:p>
    <w:p w:rsidR="008F3F15" w:rsidRDefault="008F3F15">
      <w:pPr>
        <w:pStyle w:val="ConsPlusNormal"/>
        <w:spacing w:before="220"/>
        <w:ind w:firstLine="540"/>
        <w:jc w:val="both"/>
      </w:pPr>
      <w:r>
        <w:t>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 каталогом товаров, работ, услуг для обеспечения государственных и муниципальных нужд.</w:t>
      </w:r>
    </w:p>
    <w:p w:rsidR="008F3F15" w:rsidRDefault="008F3F15">
      <w:pPr>
        <w:pStyle w:val="ConsPlusNormal"/>
        <w:jc w:val="both"/>
      </w:pPr>
      <w:r>
        <w:t xml:space="preserve">(в ред. </w:t>
      </w:r>
      <w:hyperlink r:id="rId53" w:history="1">
        <w:r>
          <w:rPr>
            <w:color w:val="0000FF"/>
          </w:rPr>
          <w:t>постановления</w:t>
        </w:r>
      </w:hyperlink>
      <w:r>
        <w:t xml:space="preserve"> Правительства Архангельской области от 14.01.2020 N 7-пп)</w:t>
      </w:r>
    </w:p>
    <w:p w:rsidR="008F3F15" w:rsidRDefault="008F3F15">
      <w:pPr>
        <w:pStyle w:val="ConsPlusNormal"/>
        <w:spacing w:before="220"/>
        <w:ind w:firstLine="540"/>
        <w:jc w:val="both"/>
      </w:pPr>
      <w:r>
        <w:t xml:space="preserve">9. При формировании ведомственного перечня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качеству) и иным характеристикам (в том числе предельные цены товаров, работ, услуг), закупаемых для руководителей казенных и бюджетных учреждений, унитарных предприятий, значимых учреждений,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w:t>
      </w:r>
      <w:hyperlink w:anchor="P808" w:history="1">
        <w:r>
          <w:rPr>
            <w:color w:val="0000FF"/>
          </w:rPr>
          <w:t>приложении N 3</w:t>
        </w:r>
      </w:hyperlink>
      <w:r>
        <w:t xml:space="preserve"> к настоящим Правилам для государственного гражданского служащего, замещающего должность государственной гражданской службы Архангельской области, относящуюся к высшей группе должностей категории "руководители".</w:t>
      </w:r>
    </w:p>
    <w:p w:rsidR="008F3F15" w:rsidRDefault="008F3F15">
      <w:pPr>
        <w:pStyle w:val="ConsPlusNormal"/>
        <w:jc w:val="both"/>
      </w:pPr>
      <w:r>
        <w:t xml:space="preserve">(в ред. постановлений Правительства Архангельской области от 31.01.2017 </w:t>
      </w:r>
      <w:hyperlink r:id="rId54" w:history="1">
        <w:r>
          <w:rPr>
            <w:color w:val="0000FF"/>
          </w:rPr>
          <w:t>N 26-пп</w:t>
        </w:r>
      </w:hyperlink>
      <w:r>
        <w:t xml:space="preserve">, от 14.01.2020 </w:t>
      </w:r>
      <w:hyperlink r:id="rId55" w:history="1">
        <w:r>
          <w:rPr>
            <w:color w:val="0000FF"/>
          </w:rPr>
          <w:t>N 7-пп</w:t>
        </w:r>
      </w:hyperlink>
      <w:r>
        <w:t>)</w:t>
      </w:r>
    </w:p>
    <w:p w:rsidR="008F3F15" w:rsidRDefault="008F3F15">
      <w:pPr>
        <w:pStyle w:val="ConsPlusNormal"/>
        <w:spacing w:before="220"/>
        <w:ind w:firstLine="540"/>
        <w:jc w:val="both"/>
      </w:pPr>
      <w:r>
        <w:t xml:space="preserve">При формировании ведомственного перечня значения характеристик (свойств) товаров, работ, услуг (в том числе предельные цены товаров, работ, услуг), в отношении которых определяются требования к потребительским свойствам (в том числе к качеству) и иным характеристикам (в том числе предельные цены товаров, работ, услуг), закупаемых для работников, замещающих должности, не являющиеся должностями государственной гражданской службы Архангельской области, работников, осуществляющих деятельность по профессиям рабочих в государственных органах, работников казенных и бюджетных учреждений, унитарных предприятий, значимых учреждений и не являющихся соответственно руководителями казенных и бюджетных учреждений, унитарных предприятий, значимых учреждений, не могут превышать значения характеристик (свойств) соответствующих товаров, работ, услуг (в том числе предельные цены товаров, работ, услуг), установленных в </w:t>
      </w:r>
      <w:hyperlink w:anchor="P808" w:history="1">
        <w:r>
          <w:rPr>
            <w:color w:val="0000FF"/>
          </w:rPr>
          <w:t>приложении N 3</w:t>
        </w:r>
      </w:hyperlink>
      <w:r>
        <w:t xml:space="preserve"> к настоящим Правилам для государственного гражданского служащего, замещающего должность государственной гражданской службы Архангельской области, относящуюся к категории "специалисты".</w:t>
      </w:r>
    </w:p>
    <w:p w:rsidR="008F3F15" w:rsidRDefault="008F3F15">
      <w:pPr>
        <w:pStyle w:val="ConsPlusNormal"/>
        <w:jc w:val="both"/>
      </w:pPr>
      <w:r>
        <w:t xml:space="preserve">(в ред. постановлений Правительства Архангельской области от 31.01.2017 </w:t>
      </w:r>
      <w:hyperlink r:id="rId56" w:history="1">
        <w:r>
          <w:rPr>
            <w:color w:val="0000FF"/>
          </w:rPr>
          <w:t>N 26-пп</w:t>
        </w:r>
      </w:hyperlink>
      <w:r>
        <w:t xml:space="preserve">, от 14.01.2020 </w:t>
      </w:r>
      <w:hyperlink r:id="rId57" w:history="1">
        <w:r>
          <w:rPr>
            <w:color w:val="0000FF"/>
          </w:rPr>
          <w:t>N 7-пп</w:t>
        </w:r>
      </w:hyperlink>
      <w:r>
        <w:t>)</w:t>
      </w:r>
    </w:p>
    <w:p w:rsidR="008F3F15" w:rsidRDefault="008F3F15">
      <w:pPr>
        <w:pStyle w:val="ConsPlusNormal"/>
        <w:jc w:val="both"/>
      </w:pPr>
      <w:r>
        <w:t xml:space="preserve">(п. 9 в ред. </w:t>
      </w:r>
      <w:hyperlink r:id="rId58" w:history="1">
        <w:r>
          <w:rPr>
            <w:color w:val="0000FF"/>
          </w:rPr>
          <w:t>постановления</w:t>
        </w:r>
      </w:hyperlink>
      <w:r>
        <w:t xml:space="preserve"> Правительства Архангельской области от 10.05.2016 N 153-пп)</w:t>
      </w: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right"/>
        <w:outlineLvl w:val="1"/>
      </w:pPr>
      <w:r>
        <w:t>Приложение N 1</w:t>
      </w:r>
    </w:p>
    <w:p w:rsidR="008F3F15" w:rsidRDefault="008F3F15">
      <w:pPr>
        <w:pStyle w:val="ConsPlusNormal"/>
        <w:jc w:val="right"/>
      </w:pPr>
      <w:r>
        <w:t>к Правилам определения требований</w:t>
      </w:r>
    </w:p>
    <w:p w:rsidR="008F3F15" w:rsidRDefault="008F3F15">
      <w:pPr>
        <w:pStyle w:val="ConsPlusNormal"/>
        <w:jc w:val="right"/>
      </w:pPr>
      <w:r>
        <w:t>к закупаемым государственными органами</w:t>
      </w:r>
    </w:p>
    <w:p w:rsidR="008F3F15" w:rsidRDefault="008F3F15">
      <w:pPr>
        <w:pStyle w:val="ConsPlusNormal"/>
        <w:jc w:val="right"/>
      </w:pPr>
      <w:r>
        <w:t>Архангельской области, их территориальными</w:t>
      </w:r>
    </w:p>
    <w:p w:rsidR="008F3F15" w:rsidRDefault="008F3F15">
      <w:pPr>
        <w:pStyle w:val="ConsPlusNormal"/>
        <w:jc w:val="right"/>
      </w:pPr>
      <w:r>
        <w:t>органами, наделенными правами юридических</w:t>
      </w:r>
    </w:p>
    <w:p w:rsidR="008F3F15" w:rsidRDefault="008F3F15">
      <w:pPr>
        <w:pStyle w:val="ConsPlusNormal"/>
        <w:jc w:val="right"/>
      </w:pPr>
      <w:r>
        <w:t>лиц, и подведомственными государственным</w:t>
      </w:r>
    </w:p>
    <w:p w:rsidR="008F3F15" w:rsidRDefault="008F3F15">
      <w:pPr>
        <w:pStyle w:val="ConsPlusNormal"/>
        <w:jc w:val="right"/>
      </w:pPr>
      <w:r>
        <w:t>органам Архангельской области</w:t>
      </w:r>
    </w:p>
    <w:p w:rsidR="008F3F15" w:rsidRDefault="008F3F15">
      <w:pPr>
        <w:pStyle w:val="ConsPlusNormal"/>
        <w:jc w:val="right"/>
      </w:pPr>
      <w:r>
        <w:t>государственными казенными учреждениями</w:t>
      </w:r>
    </w:p>
    <w:p w:rsidR="008F3F15" w:rsidRDefault="008F3F15">
      <w:pPr>
        <w:pStyle w:val="ConsPlusNormal"/>
        <w:jc w:val="right"/>
      </w:pPr>
      <w:r>
        <w:t>и государственными бюджетными учреждениями</w:t>
      </w:r>
    </w:p>
    <w:p w:rsidR="008F3F15" w:rsidRDefault="008F3F15">
      <w:pPr>
        <w:pStyle w:val="ConsPlusNormal"/>
        <w:jc w:val="right"/>
      </w:pPr>
      <w:r>
        <w:t>Архангельской области, государственными унитарными</w:t>
      </w:r>
    </w:p>
    <w:p w:rsidR="008F3F15" w:rsidRDefault="008F3F15">
      <w:pPr>
        <w:pStyle w:val="ConsPlusNormal"/>
        <w:jc w:val="right"/>
      </w:pPr>
      <w:r>
        <w:t>предприятиями Архангельской области, органом</w:t>
      </w:r>
    </w:p>
    <w:p w:rsidR="008F3F15" w:rsidRDefault="008F3F15">
      <w:pPr>
        <w:pStyle w:val="ConsPlusNormal"/>
        <w:jc w:val="right"/>
      </w:pPr>
      <w:r>
        <w:t>управления территориальным фондом обязательного</w:t>
      </w:r>
    </w:p>
    <w:p w:rsidR="008F3F15" w:rsidRDefault="008F3F15">
      <w:pPr>
        <w:pStyle w:val="ConsPlusNormal"/>
        <w:jc w:val="right"/>
      </w:pPr>
      <w:r>
        <w:t>медицинского страхования Архангельской</w:t>
      </w:r>
    </w:p>
    <w:p w:rsidR="008F3F15" w:rsidRDefault="008F3F15">
      <w:pPr>
        <w:pStyle w:val="ConsPlusNormal"/>
        <w:jc w:val="right"/>
      </w:pPr>
      <w:r>
        <w:t>области, определенными в соответствии</w:t>
      </w:r>
    </w:p>
    <w:p w:rsidR="008F3F15" w:rsidRDefault="008F3F15">
      <w:pPr>
        <w:pStyle w:val="ConsPlusNormal"/>
        <w:jc w:val="right"/>
      </w:pPr>
      <w:r>
        <w:t>с Бюджетным кодексом Российской Федерации</w:t>
      </w:r>
    </w:p>
    <w:p w:rsidR="008F3F15" w:rsidRDefault="008F3F15">
      <w:pPr>
        <w:pStyle w:val="ConsPlusNormal"/>
        <w:jc w:val="right"/>
      </w:pPr>
      <w:r>
        <w:t>наиболее значимыми государственными учреждениями</w:t>
      </w:r>
    </w:p>
    <w:p w:rsidR="008F3F15" w:rsidRDefault="008F3F15">
      <w:pPr>
        <w:pStyle w:val="ConsPlusNormal"/>
        <w:jc w:val="right"/>
      </w:pPr>
      <w:r>
        <w:t>Архангельской области науки, образования,</w:t>
      </w:r>
    </w:p>
    <w:p w:rsidR="008F3F15" w:rsidRDefault="008F3F15">
      <w:pPr>
        <w:pStyle w:val="ConsPlusNormal"/>
        <w:jc w:val="right"/>
      </w:pPr>
      <w:r>
        <w:t>культуры и здравоохранения отдельным видам</w:t>
      </w:r>
    </w:p>
    <w:p w:rsidR="008F3F15" w:rsidRDefault="008F3F15">
      <w:pPr>
        <w:pStyle w:val="ConsPlusNormal"/>
        <w:jc w:val="right"/>
      </w:pPr>
      <w:r>
        <w:t>товаров, работ, услуг (в том числе предельных</w:t>
      </w:r>
    </w:p>
    <w:p w:rsidR="008F3F15" w:rsidRDefault="008F3F15">
      <w:pPr>
        <w:pStyle w:val="ConsPlusNormal"/>
        <w:jc w:val="right"/>
      </w:pPr>
      <w:r>
        <w:t>цен товаров, работ, услуг) для обеспечения</w:t>
      </w:r>
    </w:p>
    <w:p w:rsidR="008F3F15" w:rsidRDefault="008F3F15">
      <w:pPr>
        <w:pStyle w:val="ConsPlusNormal"/>
        <w:jc w:val="right"/>
      </w:pPr>
      <w:r>
        <w:t>государственных нужд Архангельской области</w:t>
      </w:r>
    </w:p>
    <w:p w:rsidR="008F3F15" w:rsidRDefault="008F3F15">
      <w:pPr>
        <w:pStyle w:val="ConsPlusNormal"/>
        <w:jc w:val="both"/>
      </w:pPr>
    </w:p>
    <w:p w:rsidR="008F3F15" w:rsidRDefault="008F3F15">
      <w:pPr>
        <w:pStyle w:val="ConsPlusNormal"/>
        <w:jc w:val="right"/>
      </w:pPr>
      <w:r>
        <w:t>(форма)</w:t>
      </w:r>
    </w:p>
    <w:p w:rsidR="008F3F15" w:rsidRDefault="008F3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3F15">
        <w:trPr>
          <w:jc w:val="center"/>
        </w:trPr>
        <w:tc>
          <w:tcPr>
            <w:tcW w:w="9294" w:type="dxa"/>
            <w:tcBorders>
              <w:top w:val="nil"/>
              <w:left w:val="single" w:sz="24" w:space="0" w:color="CED3F1"/>
              <w:bottom w:val="nil"/>
              <w:right w:val="single" w:sz="24" w:space="0" w:color="F4F3F8"/>
            </w:tcBorders>
            <w:shd w:val="clear" w:color="auto" w:fill="F4F3F8"/>
          </w:tcPr>
          <w:p w:rsidR="008F3F15" w:rsidRDefault="008F3F15">
            <w:pPr>
              <w:pStyle w:val="ConsPlusNormal"/>
              <w:jc w:val="center"/>
            </w:pPr>
            <w:r>
              <w:rPr>
                <w:color w:val="392C69"/>
              </w:rPr>
              <w:t>Список изменяющих документов</w:t>
            </w:r>
          </w:p>
          <w:p w:rsidR="008F3F15" w:rsidRDefault="008F3F15">
            <w:pPr>
              <w:pStyle w:val="ConsPlusNormal"/>
              <w:jc w:val="center"/>
            </w:pPr>
            <w:r>
              <w:rPr>
                <w:color w:val="392C69"/>
              </w:rPr>
              <w:t>(в ред. постановлений Правительства Архангельской области</w:t>
            </w:r>
          </w:p>
          <w:p w:rsidR="008F3F15" w:rsidRDefault="008F3F15">
            <w:pPr>
              <w:pStyle w:val="ConsPlusNormal"/>
              <w:jc w:val="center"/>
            </w:pPr>
            <w:r>
              <w:rPr>
                <w:color w:val="392C69"/>
              </w:rPr>
              <w:t xml:space="preserve">от 10.05.2016 </w:t>
            </w:r>
            <w:hyperlink r:id="rId59" w:history="1">
              <w:r>
                <w:rPr>
                  <w:color w:val="0000FF"/>
                </w:rPr>
                <w:t>N 153-пп</w:t>
              </w:r>
            </w:hyperlink>
            <w:r>
              <w:rPr>
                <w:color w:val="392C69"/>
              </w:rPr>
              <w:t xml:space="preserve">, от 31.01.2017 </w:t>
            </w:r>
            <w:hyperlink r:id="rId60" w:history="1">
              <w:r>
                <w:rPr>
                  <w:color w:val="0000FF"/>
                </w:rPr>
                <w:t>N 26-пп</w:t>
              </w:r>
            </w:hyperlink>
            <w:r>
              <w:rPr>
                <w:color w:val="392C69"/>
              </w:rPr>
              <w:t xml:space="preserve">, от 14.01.2020 </w:t>
            </w:r>
            <w:hyperlink r:id="rId61" w:history="1">
              <w:r>
                <w:rPr>
                  <w:color w:val="0000FF"/>
                </w:rPr>
                <w:t>N 7-пп</w:t>
              </w:r>
            </w:hyperlink>
            <w:r>
              <w:rPr>
                <w:color w:val="392C69"/>
              </w:rPr>
              <w:t>)</w:t>
            </w:r>
          </w:p>
        </w:tc>
      </w:tr>
    </w:tbl>
    <w:p w:rsidR="008F3F15" w:rsidRDefault="008F3F15">
      <w:pPr>
        <w:pStyle w:val="ConsPlusNormal"/>
        <w:jc w:val="both"/>
      </w:pPr>
    </w:p>
    <w:p w:rsidR="008F3F15" w:rsidRDefault="008F3F15">
      <w:pPr>
        <w:pStyle w:val="ConsPlusNormal"/>
        <w:jc w:val="center"/>
      </w:pPr>
      <w:bookmarkStart w:id="3" w:name="P139"/>
      <w:bookmarkEnd w:id="3"/>
      <w:r>
        <w:t>ПЕРЕЧЕНЬ</w:t>
      </w:r>
    </w:p>
    <w:p w:rsidR="008F3F15" w:rsidRDefault="008F3F15">
      <w:pPr>
        <w:pStyle w:val="ConsPlusNormal"/>
        <w:jc w:val="center"/>
      </w:pPr>
      <w:r>
        <w:t>отдельных видов товаров, работ, услуг, в отношении которых</w:t>
      </w:r>
    </w:p>
    <w:p w:rsidR="008F3F15" w:rsidRDefault="008F3F15">
      <w:pPr>
        <w:pStyle w:val="ConsPlusNormal"/>
        <w:jc w:val="center"/>
      </w:pPr>
      <w:r>
        <w:lastRenderedPageBreak/>
        <w:t>устанавливаются потребительские свойства (в том числе</w:t>
      </w:r>
    </w:p>
    <w:p w:rsidR="008F3F15" w:rsidRDefault="008F3F15">
      <w:pPr>
        <w:pStyle w:val="ConsPlusNormal"/>
        <w:jc w:val="center"/>
      </w:pPr>
      <w:r>
        <w:t>характеристики качества) и иные характеристики, имеющие</w:t>
      </w:r>
    </w:p>
    <w:p w:rsidR="008F3F15" w:rsidRDefault="008F3F15">
      <w:pPr>
        <w:pStyle w:val="ConsPlusNormal"/>
        <w:jc w:val="center"/>
      </w:pPr>
      <w:r>
        <w:t>влияние на цену отдельных видов товаров, работ, услуг</w:t>
      </w:r>
    </w:p>
    <w:p w:rsidR="008F3F15" w:rsidRDefault="008F3F15">
      <w:pPr>
        <w:pStyle w:val="ConsPlusNormal"/>
        <w:jc w:val="both"/>
      </w:pPr>
    </w:p>
    <w:p w:rsidR="008F3F15" w:rsidRDefault="008F3F15">
      <w:pPr>
        <w:sectPr w:rsidR="008F3F15" w:rsidSect="00DE7DA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964"/>
        <w:gridCol w:w="1701"/>
        <w:gridCol w:w="907"/>
        <w:gridCol w:w="952"/>
        <w:gridCol w:w="1212"/>
        <w:gridCol w:w="1587"/>
        <w:gridCol w:w="1330"/>
        <w:gridCol w:w="1361"/>
        <w:gridCol w:w="1587"/>
        <w:gridCol w:w="1417"/>
      </w:tblGrid>
      <w:tr w:rsidR="008F3F15">
        <w:tc>
          <w:tcPr>
            <w:tcW w:w="540" w:type="dxa"/>
          </w:tcPr>
          <w:p w:rsidR="008F3F15" w:rsidRDefault="008F3F15">
            <w:pPr>
              <w:pStyle w:val="ConsPlusNormal"/>
              <w:jc w:val="center"/>
            </w:pPr>
            <w:r>
              <w:lastRenderedPageBreak/>
              <w:t>N п/п</w:t>
            </w:r>
          </w:p>
        </w:tc>
        <w:tc>
          <w:tcPr>
            <w:tcW w:w="964" w:type="dxa"/>
          </w:tcPr>
          <w:p w:rsidR="008F3F15" w:rsidRDefault="008F3F15">
            <w:pPr>
              <w:pStyle w:val="ConsPlusNormal"/>
              <w:jc w:val="center"/>
            </w:pPr>
            <w:r>
              <w:t>Код по ОКПД2</w:t>
            </w:r>
          </w:p>
        </w:tc>
        <w:tc>
          <w:tcPr>
            <w:tcW w:w="1701" w:type="dxa"/>
          </w:tcPr>
          <w:p w:rsidR="008F3F15" w:rsidRDefault="008F3F15">
            <w:pPr>
              <w:pStyle w:val="ConsPlusNormal"/>
              <w:jc w:val="center"/>
            </w:pPr>
            <w:r>
              <w:t>Наименование отдельного вида товаров, работ, услуг</w:t>
            </w:r>
          </w:p>
        </w:tc>
        <w:tc>
          <w:tcPr>
            <w:tcW w:w="1859" w:type="dxa"/>
            <w:gridSpan w:val="2"/>
          </w:tcPr>
          <w:p w:rsidR="008F3F15" w:rsidRDefault="008F3F15">
            <w:pPr>
              <w:pStyle w:val="ConsPlusNormal"/>
              <w:jc w:val="center"/>
            </w:pPr>
            <w:r>
              <w:t>Единица измерения</w:t>
            </w:r>
          </w:p>
        </w:tc>
        <w:tc>
          <w:tcPr>
            <w:tcW w:w="2799" w:type="dxa"/>
            <w:gridSpan w:val="2"/>
          </w:tcPr>
          <w:p w:rsidR="008F3F15" w:rsidRDefault="008F3F15">
            <w:pPr>
              <w:pStyle w:val="ConsPlusNormal"/>
              <w:jc w:val="center"/>
            </w:pPr>
            <w:r>
              <w:t>Требования к потребительским свойствам (в том числе к качеству) и иным характеристикам, утвержденные Правительством Архангельской области</w:t>
            </w:r>
          </w:p>
        </w:tc>
        <w:tc>
          <w:tcPr>
            <w:tcW w:w="5695" w:type="dxa"/>
            <w:gridSpan w:val="4"/>
          </w:tcPr>
          <w:p w:rsidR="008F3F15" w:rsidRDefault="008F3F15">
            <w:pPr>
              <w:pStyle w:val="ConsPlusNormal"/>
              <w:jc w:val="center"/>
            </w:pPr>
            <w:r>
              <w:t>Требования к потребительским свойствам (в том числе к качеству) и иным характеристикам, утвержденные государственным органом Архангельской области, органом управления территориальным фондом обязательного медицинского страхования Архангельской области</w:t>
            </w:r>
          </w:p>
        </w:tc>
      </w:tr>
      <w:tr w:rsidR="008F3F15">
        <w:tc>
          <w:tcPr>
            <w:tcW w:w="540" w:type="dxa"/>
          </w:tcPr>
          <w:p w:rsidR="008F3F15" w:rsidRDefault="008F3F15">
            <w:pPr>
              <w:pStyle w:val="ConsPlusNormal"/>
            </w:pPr>
          </w:p>
        </w:tc>
        <w:tc>
          <w:tcPr>
            <w:tcW w:w="964" w:type="dxa"/>
          </w:tcPr>
          <w:p w:rsidR="008F3F15" w:rsidRDefault="008F3F15">
            <w:pPr>
              <w:pStyle w:val="ConsPlusNormal"/>
            </w:pPr>
          </w:p>
        </w:tc>
        <w:tc>
          <w:tcPr>
            <w:tcW w:w="1701" w:type="dxa"/>
          </w:tcPr>
          <w:p w:rsidR="008F3F15" w:rsidRDefault="008F3F15">
            <w:pPr>
              <w:pStyle w:val="ConsPlusNormal"/>
            </w:pPr>
          </w:p>
        </w:tc>
        <w:tc>
          <w:tcPr>
            <w:tcW w:w="907" w:type="dxa"/>
          </w:tcPr>
          <w:p w:rsidR="008F3F15" w:rsidRDefault="008F3F15">
            <w:pPr>
              <w:pStyle w:val="ConsPlusNormal"/>
              <w:jc w:val="center"/>
            </w:pPr>
            <w:r>
              <w:t>код по ОКЕИ</w:t>
            </w:r>
          </w:p>
        </w:tc>
        <w:tc>
          <w:tcPr>
            <w:tcW w:w="952" w:type="dxa"/>
          </w:tcPr>
          <w:p w:rsidR="008F3F15" w:rsidRDefault="008F3F15">
            <w:pPr>
              <w:pStyle w:val="ConsPlusNormal"/>
              <w:jc w:val="center"/>
            </w:pPr>
            <w:r>
              <w:t>наименование</w:t>
            </w:r>
          </w:p>
        </w:tc>
        <w:tc>
          <w:tcPr>
            <w:tcW w:w="1212" w:type="dxa"/>
          </w:tcPr>
          <w:p w:rsidR="008F3F15" w:rsidRDefault="008F3F15">
            <w:pPr>
              <w:pStyle w:val="ConsPlusNormal"/>
              <w:jc w:val="center"/>
            </w:pPr>
            <w:r>
              <w:t>характеристика</w:t>
            </w:r>
          </w:p>
        </w:tc>
        <w:tc>
          <w:tcPr>
            <w:tcW w:w="1587" w:type="dxa"/>
          </w:tcPr>
          <w:p w:rsidR="008F3F15" w:rsidRDefault="008F3F15">
            <w:pPr>
              <w:pStyle w:val="ConsPlusNormal"/>
              <w:jc w:val="center"/>
            </w:pPr>
            <w:r>
              <w:t>значение характеристики</w:t>
            </w:r>
          </w:p>
        </w:tc>
        <w:tc>
          <w:tcPr>
            <w:tcW w:w="1330" w:type="dxa"/>
          </w:tcPr>
          <w:p w:rsidR="008F3F15" w:rsidRDefault="008F3F15">
            <w:pPr>
              <w:pStyle w:val="ConsPlusNormal"/>
              <w:jc w:val="center"/>
            </w:pPr>
            <w:r>
              <w:t>характеристика</w:t>
            </w:r>
          </w:p>
        </w:tc>
        <w:tc>
          <w:tcPr>
            <w:tcW w:w="1361" w:type="dxa"/>
          </w:tcPr>
          <w:p w:rsidR="008F3F15" w:rsidRDefault="008F3F15">
            <w:pPr>
              <w:pStyle w:val="ConsPlusNormal"/>
              <w:jc w:val="center"/>
            </w:pPr>
            <w:r>
              <w:t>значение характеристики</w:t>
            </w:r>
          </w:p>
        </w:tc>
        <w:tc>
          <w:tcPr>
            <w:tcW w:w="1587" w:type="dxa"/>
          </w:tcPr>
          <w:p w:rsidR="008F3F15" w:rsidRDefault="008F3F15">
            <w:pPr>
              <w:pStyle w:val="ConsPlusNormal"/>
              <w:jc w:val="center"/>
            </w:pPr>
            <w:r>
              <w:t>обоснование отклонения значения характеристики от утвержденной Правительством Архангельской области</w:t>
            </w:r>
          </w:p>
        </w:tc>
        <w:tc>
          <w:tcPr>
            <w:tcW w:w="1417" w:type="dxa"/>
          </w:tcPr>
          <w:p w:rsidR="008F3F15" w:rsidRDefault="008F3F15">
            <w:pPr>
              <w:pStyle w:val="ConsPlusNormal"/>
              <w:jc w:val="center"/>
            </w:pPr>
            <w:r>
              <w:t xml:space="preserve">функциональное назначение </w:t>
            </w:r>
            <w:hyperlink w:anchor="P221" w:history="1">
              <w:r>
                <w:rPr>
                  <w:color w:val="0000FF"/>
                </w:rPr>
                <w:t>&lt;*&gt;</w:t>
              </w:r>
            </w:hyperlink>
          </w:p>
        </w:tc>
      </w:tr>
      <w:tr w:rsidR="008F3F15">
        <w:tc>
          <w:tcPr>
            <w:tcW w:w="540" w:type="dxa"/>
          </w:tcPr>
          <w:p w:rsidR="008F3F15" w:rsidRDefault="008F3F15">
            <w:pPr>
              <w:pStyle w:val="ConsPlusNormal"/>
              <w:jc w:val="center"/>
            </w:pPr>
            <w:r>
              <w:t>1</w:t>
            </w:r>
          </w:p>
        </w:tc>
        <w:tc>
          <w:tcPr>
            <w:tcW w:w="964" w:type="dxa"/>
          </w:tcPr>
          <w:p w:rsidR="008F3F15" w:rsidRDefault="008F3F15">
            <w:pPr>
              <w:pStyle w:val="ConsPlusNormal"/>
              <w:jc w:val="center"/>
            </w:pPr>
            <w:r>
              <w:t>2</w:t>
            </w:r>
          </w:p>
        </w:tc>
        <w:tc>
          <w:tcPr>
            <w:tcW w:w="1701" w:type="dxa"/>
          </w:tcPr>
          <w:p w:rsidR="008F3F15" w:rsidRDefault="008F3F15">
            <w:pPr>
              <w:pStyle w:val="ConsPlusNormal"/>
              <w:jc w:val="center"/>
            </w:pPr>
            <w:r>
              <w:t>3</w:t>
            </w:r>
          </w:p>
        </w:tc>
        <w:tc>
          <w:tcPr>
            <w:tcW w:w="907" w:type="dxa"/>
          </w:tcPr>
          <w:p w:rsidR="008F3F15" w:rsidRDefault="008F3F15">
            <w:pPr>
              <w:pStyle w:val="ConsPlusNormal"/>
              <w:jc w:val="center"/>
            </w:pPr>
            <w:r>
              <w:t>4</w:t>
            </w:r>
          </w:p>
        </w:tc>
        <w:tc>
          <w:tcPr>
            <w:tcW w:w="952" w:type="dxa"/>
          </w:tcPr>
          <w:p w:rsidR="008F3F15" w:rsidRDefault="008F3F15">
            <w:pPr>
              <w:pStyle w:val="ConsPlusNormal"/>
              <w:jc w:val="center"/>
            </w:pPr>
            <w:r>
              <w:t>5</w:t>
            </w:r>
          </w:p>
        </w:tc>
        <w:tc>
          <w:tcPr>
            <w:tcW w:w="1212" w:type="dxa"/>
          </w:tcPr>
          <w:p w:rsidR="008F3F15" w:rsidRDefault="008F3F15">
            <w:pPr>
              <w:pStyle w:val="ConsPlusNormal"/>
              <w:jc w:val="center"/>
            </w:pPr>
            <w:r>
              <w:t>6</w:t>
            </w:r>
          </w:p>
        </w:tc>
        <w:tc>
          <w:tcPr>
            <w:tcW w:w="1587" w:type="dxa"/>
          </w:tcPr>
          <w:p w:rsidR="008F3F15" w:rsidRDefault="008F3F15">
            <w:pPr>
              <w:pStyle w:val="ConsPlusNormal"/>
              <w:jc w:val="center"/>
            </w:pPr>
            <w:r>
              <w:t>7</w:t>
            </w:r>
          </w:p>
        </w:tc>
        <w:tc>
          <w:tcPr>
            <w:tcW w:w="1330" w:type="dxa"/>
          </w:tcPr>
          <w:p w:rsidR="008F3F15" w:rsidRDefault="008F3F15">
            <w:pPr>
              <w:pStyle w:val="ConsPlusNormal"/>
              <w:jc w:val="center"/>
            </w:pPr>
            <w:r>
              <w:t>8</w:t>
            </w:r>
          </w:p>
        </w:tc>
        <w:tc>
          <w:tcPr>
            <w:tcW w:w="1361" w:type="dxa"/>
          </w:tcPr>
          <w:p w:rsidR="008F3F15" w:rsidRDefault="008F3F15">
            <w:pPr>
              <w:pStyle w:val="ConsPlusNormal"/>
              <w:jc w:val="center"/>
            </w:pPr>
            <w:r>
              <w:t>9</w:t>
            </w:r>
          </w:p>
        </w:tc>
        <w:tc>
          <w:tcPr>
            <w:tcW w:w="1587" w:type="dxa"/>
          </w:tcPr>
          <w:p w:rsidR="008F3F15" w:rsidRDefault="008F3F15">
            <w:pPr>
              <w:pStyle w:val="ConsPlusNormal"/>
              <w:jc w:val="center"/>
            </w:pPr>
            <w:r>
              <w:t>10</w:t>
            </w:r>
          </w:p>
        </w:tc>
        <w:tc>
          <w:tcPr>
            <w:tcW w:w="1417" w:type="dxa"/>
          </w:tcPr>
          <w:p w:rsidR="008F3F15" w:rsidRDefault="008F3F15">
            <w:pPr>
              <w:pStyle w:val="ConsPlusNormal"/>
              <w:jc w:val="center"/>
            </w:pPr>
            <w:r>
              <w:t>11</w:t>
            </w:r>
          </w:p>
        </w:tc>
      </w:tr>
      <w:tr w:rsidR="008F3F15">
        <w:tc>
          <w:tcPr>
            <w:tcW w:w="13558" w:type="dxa"/>
            <w:gridSpan w:val="11"/>
          </w:tcPr>
          <w:p w:rsidR="008F3F15" w:rsidRDefault="008F3F15">
            <w:pPr>
              <w:pStyle w:val="ConsPlusNormal"/>
              <w:jc w:val="center"/>
              <w:outlineLvl w:val="2"/>
            </w:pPr>
            <w:r>
              <w:t xml:space="preserve">Отдельные виды товаров, работ, услуг, включенные в обязательный перечень отдельных видов товаров, работ, услуг, предусмотренный </w:t>
            </w:r>
            <w:hyperlink w:anchor="P251" w:history="1">
              <w:r>
                <w:rPr>
                  <w:color w:val="0000FF"/>
                </w:rPr>
                <w:t>приложениями N 2</w:t>
              </w:r>
            </w:hyperlink>
            <w:r>
              <w:t xml:space="preserve"> - </w:t>
            </w:r>
            <w:hyperlink w:anchor="P2147" w:history="1">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w:t>
            </w:r>
          </w:p>
        </w:tc>
      </w:tr>
      <w:tr w:rsidR="008F3F15">
        <w:tc>
          <w:tcPr>
            <w:tcW w:w="540" w:type="dxa"/>
          </w:tcPr>
          <w:p w:rsidR="008F3F15" w:rsidRDefault="008F3F15">
            <w:pPr>
              <w:pStyle w:val="ConsPlusNormal"/>
              <w:jc w:val="center"/>
            </w:pPr>
            <w:r>
              <w:t>1.</w:t>
            </w:r>
          </w:p>
        </w:tc>
        <w:tc>
          <w:tcPr>
            <w:tcW w:w="964" w:type="dxa"/>
          </w:tcPr>
          <w:p w:rsidR="008F3F15" w:rsidRDefault="008F3F15">
            <w:pPr>
              <w:pStyle w:val="ConsPlusNormal"/>
            </w:pPr>
          </w:p>
        </w:tc>
        <w:tc>
          <w:tcPr>
            <w:tcW w:w="1701" w:type="dxa"/>
          </w:tcPr>
          <w:p w:rsidR="008F3F15" w:rsidRDefault="008F3F15">
            <w:pPr>
              <w:pStyle w:val="ConsPlusNormal"/>
            </w:pPr>
          </w:p>
        </w:tc>
        <w:tc>
          <w:tcPr>
            <w:tcW w:w="907" w:type="dxa"/>
          </w:tcPr>
          <w:p w:rsidR="008F3F15" w:rsidRDefault="008F3F15">
            <w:pPr>
              <w:pStyle w:val="ConsPlusNormal"/>
            </w:pPr>
          </w:p>
        </w:tc>
        <w:tc>
          <w:tcPr>
            <w:tcW w:w="952" w:type="dxa"/>
          </w:tcPr>
          <w:p w:rsidR="008F3F15" w:rsidRDefault="008F3F15">
            <w:pPr>
              <w:pStyle w:val="ConsPlusNormal"/>
            </w:pPr>
          </w:p>
        </w:tc>
        <w:tc>
          <w:tcPr>
            <w:tcW w:w="1212" w:type="dxa"/>
          </w:tcPr>
          <w:p w:rsidR="008F3F15" w:rsidRDefault="008F3F15">
            <w:pPr>
              <w:pStyle w:val="ConsPlusNormal"/>
            </w:pPr>
          </w:p>
        </w:tc>
        <w:tc>
          <w:tcPr>
            <w:tcW w:w="1587" w:type="dxa"/>
          </w:tcPr>
          <w:p w:rsidR="008F3F15" w:rsidRDefault="008F3F15">
            <w:pPr>
              <w:pStyle w:val="ConsPlusNormal"/>
            </w:pPr>
          </w:p>
        </w:tc>
        <w:tc>
          <w:tcPr>
            <w:tcW w:w="1330" w:type="dxa"/>
          </w:tcPr>
          <w:p w:rsidR="008F3F15" w:rsidRDefault="008F3F15">
            <w:pPr>
              <w:pStyle w:val="ConsPlusNormal"/>
            </w:pPr>
          </w:p>
        </w:tc>
        <w:tc>
          <w:tcPr>
            <w:tcW w:w="1361" w:type="dxa"/>
          </w:tcPr>
          <w:p w:rsidR="008F3F15" w:rsidRDefault="008F3F15">
            <w:pPr>
              <w:pStyle w:val="ConsPlusNormal"/>
            </w:pPr>
          </w:p>
        </w:tc>
        <w:tc>
          <w:tcPr>
            <w:tcW w:w="1587" w:type="dxa"/>
          </w:tcPr>
          <w:p w:rsidR="008F3F15" w:rsidRDefault="008F3F15">
            <w:pPr>
              <w:pStyle w:val="ConsPlusNormal"/>
            </w:pPr>
          </w:p>
        </w:tc>
        <w:tc>
          <w:tcPr>
            <w:tcW w:w="1417" w:type="dxa"/>
          </w:tcPr>
          <w:p w:rsidR="008F3F15" w:rsidRDefault="008F3F15">
            <w:pPr>
              <w:pStyle w:val="ConsPlusNormal"/>
            </w:pPr>
          </w:p>
        </w:tc>
      </w:tr>
      <w:tr w:rsidR="008F3F15">
        <w:tc>
          <w:tcPr>
            <w:tcW w:w="13558" w:type="dxa"/>
            <w:gridSpan w:val="11"/>
          </w:tcPr>
          <w:p w:rsidR="008F3F15" w:rsidRDefault="008F3F15">
            <w:pPr>
              <w:pStyle w:val="ConsPlusNormal"/>
              <w:jc w:val="center"/>
              <w:outlineLvl w:val="2"/>
            </w:pPr>
            <w:r>
              <w:t>Дополнительный перечень отдельных видов товаров, работ, услуг, определенный государственным органом Архангельской области, органом управления территориальным фондом обязательного медицинского страхования Архангельской области</w:t>
            </w:r>
          </w:p>
        </w:tc>
      </w:tr>
      <w:tr w:rsidR="008F3F15">
        <w:tc>
          <w:tcPr>
            <w:tcW w:w="540" w:type="dxa"/>
          </w:tcPr>
          <w:p w:rsidR="008F3F15" w:rsidRDefault="008F3F15">
            <w:pPr>
              <w:pStyle w:val="ConsPlusNormal"/>
              <w:jc w:val="center"/>
            </w:pPr>
            <w:r>
              <w:lastRenderedPageBreak/>
              <w:t>1.</w:t>
            </w:r>
          </w:p>
        </w:tc>
        <w:tc>
          <w:tcPr>
            <w:tcW w:w="964" w:type="dxa"/>
          </w:tcPr>
          <w:p w:rsidR="008F3F15" w:rsidRDefault="008F3F15">
            <w:pPr>
              <w:pStyle w:val="ConsPlusNormal"/>
            </w:pPr>
          </w:p>
        </w:tc>
        <w:tc>
          <w:tcPr>
            <w:tcW w:w="1701" w:type="dxa"/>
          </w:tcPr>
          <w:p w:rsidR="008F3F15" w:rsidRDefault="008F3F15">
            <w:pPr>
              <w:pStyle w:val="ConsPlusNormal"/>
            </w:pPr>
          </w:p>
        </w:tc>
        <w:tc>
          <w:tcPr>
            <w:tcW w:w="907" w:type="dxa"/>
          </w:tcPr>
          <w:p w:rsidR="008F3F15" w:rsidRDefault="008F3F15">
            <w:pPr>
              <w:pStyle w:val="ConsPlusNormal"/>
            </w:pPr>
          </w:p>
        </w:tc>
        <w:tc>
          <w:tcPr>
            <w:tcW w:w="952" w:type="dxa"/>
          </w:tcPr>
          <w:p w:rsidR="008F3F15" w:rsidRDefault="008F3F15">
            <w:pPr>
              <w:pStyle w:val="ConsPlusNormal"/>
            </w:pPr>
          </w:p>
        </w:tc>
        <w:tc>
          <w:tcPr>
            <w:tcW w:w="1212" w:type="dxa"/>
          </w:tcPr>
          <w:p w:rsidR="008F3F15" w:rsidRDefault="008F3F15">
            <w:pPr>
              <w:pStyle w:val="ConsPlusNormal"/>
              <w:jc w:val="center"/>
            </w:pPr>
            <w:r>
              <w:t>x</w:t>
            </w:r>
          </w:p>
        </w:tc>
        <w:tc>
          <w:tcPr>
            <w:tcW w:w="1587" w:type="dxa"/>
          </w:tcPr>
          <w:p w:rsidR="008F3F15" w:rsidRDefault="008F3F15">
            <w:pPr>
              <w:pStyle w:val="ConsPlusNormal"/>
              <w:jc w:val="center"/>
            </w:pPr>
            <w:r>
              <w:t>x</w:t>
            </w:r>
          </w:p>
        </w:tc>
        <w:tc>
          <w:tcPr>
            <w:tcW w:w="1330" w:type="dxa"/>
          </w:tcPr>
          <w:p w:rsidR="008F3F15" w:rsidRDefault="008F3F15">
            <w:pPr>
              <w:pStyle w:val="ConsPlusNormal"/>
            </w:pPr>
          </w:p>
        </w:tc>
        <w:tc>
          <w:tcPr>
            <w:tcW w:w="1361" w:type="dxa"/>
          </w:tcPr>
          <w:p w:rsidR="008F3F15" w:rsidRDefault="008F3F15">
            <w:pPr>
              <w:pStyle w:val="ConsPlusNormal"/>
            </w:pPr>
          </w:p>
        </w:tc>
        <w:tc>
          <w:tcPr>
            <w:tcW w:w="1587" w:type="dxa"/>
          </w:tcPr>
          <w:p w:rsidR="008F3F15" w:rsidRDefault="008F3F15">
            <w:pPr>
              <w:pStyle w:val="ConsPlusNormal"/>
              <w:jc w:val="center"/>
            </w:pPr>
            <w:r>
              <w:t>x</w:t>
            </w:r>
          </w:p>
        </w:tc>
        <w:tc>
          <w:tcPr>
            <w:tcW w:w="1417" w:type="dxa"/>
          </w:tcPr>
          <w:p w:rsidR="008F3F15" w:rsidRDefault="008F3F15">
            <w:pPr>
              <w:pStyle w:val="ConsPlusNormal"/>
              <w:jc w:val="center"/>
            </w:pPr>
            <w:r>
              <w:t>x</w:t>
            </w:r>
          </w:p>
        </w:tc>
      </w:tr>
      <w:tr w:rsidR="008F3F15">
        <w:tc>
          <w:tcPr>
            <w:tcW w:w="540" w:type="dxa"/>
          </w:tcPr>
          <w:p w:rsidR="008F3F15" w:rsidRDefault="008F3F15">
            <w:pPr>
              <w:pStyle w:val="ConsPlusNormal"/>
            </w:pPr>
          </w:p>
        </w:tc>
        <w:tc>
          <w:tcPr>
            <w:tcW w:w="964" w:type="dxa"/>
          </w:tcPr>
          <w:p w:rsidR="008F3F15" w:rsidRDefault="008F3F15">
            <w:pPr>
              <w:pStyle w:val="ConsPlusNormal"/>
            </w:pPr>
          </w:p>
        </w:tc>
        <w:tc>
          <w:tcPr>
            <w:tcW w:w="1701" w:type="dxa"/>
          </w:tcPr>
          <w:p w:rsidR="008F3F15" w:rsidRDefault="008F3F15">
            <w:pPr>
              <w:pStyle w:val="ConsPlusNormal"/>
            </w:pPr>
          </w:p>
        </w:tc>
        <w:tc>
          <w:tcPr>
            <w:tcW w:w="907" w:type="dxa"/>
          </w:tcPr>
          <w:p w:rsidR="008F3F15" w:rsidRDefault="008F3F15">
            <w:pPr>
              <w:pStyle w:val="ConsPlusNormal"/>
            </w:pPr>
          </w:p>
        </w:tc>
        <w:tc>
          <w:tcPr>
            <w:tcW w:w="952" w:type="dxa"/>
          </w:tcPr>
          <w:p w:rsidR="008F3F15" w:rsidRDefault="008F3F15">
            <w:pPr>
              <w:pStyle w:val="ConsPlusNormal"/>
            </w:pPr>
          </w:p>
        </w:tc>
        <w:tc>
          <w:tcPr>
            <w:tcW w:w="1212" w:type="dxa"/>
          </w:tcPr>
          <w:p w:rsidR="008F3F15" w:rsidRDefault="008F3F15">
            <w:pPr>
              <w:pStyle w:val="ConsPlusNormal"/>
              <w:jc w:val="center"/>
            </w:pPr>
            <w:r>
              <w:t>x</w:t>
            </w:r>
          </w:p>
        </w:tc>
        <w:tc>
          <w:tcPr>
            <w:tcW w:w="1587" w:type="dxa"/>
          </w:tcPr>
          <w:p w:rsidR="008F3F15" w:rsidRDefault="008F3F15">
            <w:pPr>
              <w:pStyle w:val="ConsPlusNormal"/>
              <w:jc w:val="center"/>
            </w:pPr>
            <w:r>
              <w:t>x</w:t>
            </w:r>
          </w:p>
        </w:tc>
        <w:tc>
          <w:tcPr>
            <w:tcW w:w="1330" w:type="dxa"/>
          </w:tcPr>
          <w:p w:rsidR="008F3F15" w:rsidRDefault="008F3F15">
            <w:pPr>
              <w:pStyle w:val="ConsPlusNormal"/>
            </w:pPr>
          </w:p>
        </w:tc>
        <w:tc>
          <w:tcPr>
            <w:tcW w:w="1361" w:type="dxa"/>
          </w:tcPr>
          <w:p w:rsidR="008F3F15" w:rsidRDefault="008F3F15">
            <w:pPr>
              <w:pStyle w:val="ConsPlusNormal"/>
            </w:pPr>
          </w:p>
        </w:tc>
        <w:tc>
          <w:tcPr>
            <w:tcW w:w="1587" w:type="dxa"/>
          </w:tcPr>
          <w:p w:rsidR="008F3F15" w:rsidRDefault="008F3F15">
            <w:pPr>
              <w:pStyle w:val="ConsPlusNormal"/>
              <w:jc w:val="center"/>
            </w:pPr>
            <w:r>
              <w:t>x</w:t>
            </w:r>
          </w:p>
        </w:tc>
        <w:tc>
          <w:tcPr>
            <w:tcW w:w="1417" w:type="dxa"/>
          </w:tcPr>
          <w:p w:rsidR="008F3F15" w:rsidRDefault="008F3F15">
            <w:pPr>
              <w:pStyle w:val="ConsPlusNormal"/>
              <w:jc w:val="center"/>
            </w:pPr>
            <w:r>
              <w:t>x</w:t>
            </w:r>
          </w:p>
        </w:tc>
      </w:tr>
      <w:tr w:rsidR="008F3F15">
        <w:tc>
          <w:tcPr>
            <w:tcW w:w="540" w:type="dxa"/>
          </w:tcPr>
          <w:p w:rsidR="008F3F15" w:rsidRDefault="008F3F15">
            <w:pPr>
              <w:pStyle w:val="ConsPlusNormal"/>
            </w:pPr>
          </w:p>
        </w:tc>
        <w:tc>
          <w:tcPr>
            <w:tcW w:w="964" w:type="dxa"/>
          </w:tcPr>
          <w:p w:rsidR="008F3F15" w:rsidRDefault="008F3F15">
            <w:pPr>
              <w:pStyle w:val="ConsPlusNormal"/>
            </w:pPr>
          </w:p>
        </w:tc>
        <w:tc>
          <w:tcPr>
            <w:tcW w:w="1701" w:type="dxa"/>
          </w:tcPr>
          <w:p w:rsidR="008F3F15" w:rsidRDefault="008F3F15">
            <w:pPr>
              <w:pStyle w:val="ConsPlusNormal"/>
            </w:pPr>
          </w:p>
        </w:tc>
        <w:tc>
          <w:tcPr>
            <w:tcW w:w="907" w:type="dxa"/>
          </w:tcPr>
          <w:p w:rsidR="008F3F15" w:rsidRDefault="008F3F15">
            <w:pPr>
              <w:pStyle w:val="ConsPlusNormal"/>
            </w:pPr>
          </w:p>
        </w:tc>
        <w:tc>
          <w:tcPr>
            <w:tcW w:w="952" w:type="dxa"/>
          </w:tcPr>
          <w:p w:rsidR="008F3F15" w:rsidRDefault="008F3F15">
            <w:pPr>
              <w:pStyle w:val="ConsPlusNormal"/>
            </w:pPr>
          </w:p>
        </w:tc>
        <w:tc>
          <w:tcPr>
            <w:tcW w:w="1212" w:type="dxa"/>
          </w:tcPr>
          <w:p w:rsidR="008F3F15" w:rsidRDefault="008F3F15">
            <w:pPr>
              <w:pStyle w:val="ConsPlusNormal"/>
              <w:jc w:val="center"/>
            </w:pPr>
            <w:r>
              <w:t>x</w:t>
            </w:r>
          </w:p>
        </w:tc>
        <w:tc>
          <w:tcPr>
            <w:tcW w:w="1587" w:type="dxa"/>
          </w:tcPr>
          <w:p w:rsidR="008F3F15" w:rsidRDefault="008F3F15">
            <w:pPr>
              <w:pStyle w:val="ConsPlusNormal"/>
              <w:jc w:val="center"/>
            </w:pPr>
            <w:r>
              <w:t>x</w:t>
            </w:r>
          </w:p>
        </w:tc>
        <w:tc>
          <w:tcPr>
            <w:tcW w:w="1330" w:type="dxa"/>
          </w:tcPr>
          <w:p w:rsidR="008F3F15" w:rsidRDefault="008F3F15">
            <w:pPr>
              <w:pStyle w:val="ConsPlusNormal"/>
            </w:pPr>
          </w:p>
        </w:tc>
        <w:tc>
          <w:tcPr>
            <w:tcW w:w="1361" w:type="dxa"/>
          </w:tcPr>
          <w:p w:rsidR="008F3F15" w:rsidRDefault="008F3F15">
            <w:pPr>
              <w:pStyle w:val="ConsPlusNormal"/>
            </w:pPr>
          </w:p>
        </w:tc>
        <w:tc>
          <w:tcPr>
            <w:tcW w:w="1587" w:type="dxa"/>
          </w:tcPr>
          <w:p w:rsidR="008F3F15" w:rsidRDefault="008F3F15">
            <w:pPr>
              <w:pStyle w:val="ConsPlusNormal"/>
              <w:jc w:val="center"/>
            </w:pPr>
            <w:r>
              <w:t>x</w:t>
            </w:r>
          </w:p>
        </w:tc>
        <w:tc>
          <w:tcPr>
            <w:tcW w:w="1417" w:type="dxa"/>
          </w:tcPr>
          <w:p w:rsidR="008F3F15" w:rsidRDefault="008F3F15">
            <w:pPr>
              <w:pStyle w:val="ConsPlusNormal"/>
              <w:jc w:val="center"/>
            </w:pPr>
            <w:r>
              <w:t>x</w:t>
            </w:r>
          </w:p>
        </w:tc>
      </w:tr>
    </w:tbl>
    <w:p w:rsidR="008F3F15" w:rsidRDefault="008F3F15">
      <w:pPr>
        <w:sectPr w:rsidR="008F3F15">
          <w:pgSz w:w="16838" w:h="11905" w:orient="landscape"/>
          <w:pgMar w:top="1701" w:right="1134" w:bottom="850" w:left="1134" w:header="0" w:footer="0" w:gutter="0"/>
          <w:cols w:space="720"/>
        </w:sectPr>
      </w:pPr>
    </w:p>
    <w:p w:rsidR="008F3F15" w:rsidRDefault="008F3F15">
      <w:pPr>
        <w:pStyle w:val="ConsPlusNormal"/>
        <w:jc w:val="both"/>
      </w:pPr>
    </w:p>
    <w:p w:rsidR="008F3F15" w:rsidRDefault="008F3F15">
      <w:pPr>
        <w:pStyle w:val="ConsPlusNormal"/>
        <w:ind w:firstLine="540"/>
        <w:jc w:val="both"/>
      </w:pPr>
      <w:r>
        <w:t>--------------------------------</w:t>
      </w:r>
    </w:p>
    <w:p w:rsidR="008F3F15" w:rsidRDefault="008F3F15">
      <w:pPr>
        <w:pStyle w:val="ConsPlusNormal"/>
        <w:spacing w:before="220"/>
        <w:ind w:firstLine="540"/>
        <w:jc w:val="both"/>
      </w:pPr>
      <w:bookmarkStart w:id="4" w:name="P221"/>
      <w:bookmarkEnd w:id="4"/>
      <w: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 качеству) и иным характеристикам (в том числе предельные цены товаров, работ, услуг).</w:t>
      </w: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right"/>
        <w:outlineLvl w:val="1"/>
      </w:pPr>
      <w:r>
        <w:t>Приложение N 2</w:t>
      </w:r>
    </w:p>
    <w:p w:rsidR="008F3F15" w:rsidRDefault="008F3F15">
      <w:pPr>
        <w:pStyle w:val="ConsPlusNormal"/>
        <w:jc w:val="right"/>
      </w:pPr>
      <w:r>
        <w:t>к Правилам определения требований</w:t>
      </w:r>
    </w:p>
    <w:p w:rsidR="008F3F15" w:rsidRDefault="008F3F15">
      <w:pPr>
        <w:pStyle w:val="ConsPlusNormal"/>
        <w:jc w:val="right"/>
      </w:pPr>
      <w:r>
        <w:t>к закупаемым государственными органами</w:t>
      </w:r>
    </w:p>
    <w:p w:rsidR="008F3F15" w:rsidRDefault="008F3F15">
      <w:pPr>
        <w:pStyle w:val="ConsPlusNormal"/>
        <w:jc w:val="right"/>
      </w:pPr>
      <w:r>
        <w:t>Архангельской области, их территориальными</w:t>
      </w:r>
    </w:p>
    <w:p w:rsidR="008F3F15" w:rsidRDefault="008F3F15">
      <w:pPr>
        <w:pStyle w:val="ConsPlusNormal"/>
        <w:jc w:val="right"/>
      </w:pPr>
      <w:r>
        <w:t>органами, наделенными правами юридических</w:t>
      </w:r>
    </w:p>
    <w:p w:rsidR="008F3F15" w:rsidRDefault="008F3F15">
      <w:pPr>
        <w:pStyle w:val="ConsPlusNormal"/>
        <w:jc w:val="right"/>
      </w:pPr>
      <w:r>
        <w:t>лиц, и подведомственными государственным</w:t>
      </w:r>
    </w:p>
    <w:p w:rsidR="008F3F15" w:rsidRDefault="008F3F15">
      <w:pPr>
        <w:pStyle w:val="ConsPlusNormal"/>
        <w:jc w:val="right"/>
      </w:pPr>
      <w:r>
        <w:t>органам Архангельской области</w:t>
      </w:r>
    </w:p>
    <w:p w:rsidR="008F3F15" w:rsidRDefault="008F3F15">
      <w:pPr>
        <w:pStyle w:val="ConsPlusNormal"/>
        <w:jc w:val="right"/>
      </w:pPr>
      <w:r>
        <w:t>государственными казенными учреждениями</w:t>
      </w:r>
    </w:p>
    <w:p w:rsidR="008F3F15" w:rsidRDefault="008F3F15">
      <w:pPr>
        <w:pStyle w:val="ConsPlusNormal"/>
        <w:jc w:val="right"/>
      </w:pPr>
      <w:r>
        <w:t>и государственными бюджетными</w:t>
      </w:r>
    </w:p>
    <w:p w:rsidR="008F3F15" w:rsidRDefault="008F3F15">
      <w:pPr>
        <w:pStyle w:val="ConsPlusNormal"/>
        <w:jc w:val="right"/>
      </w:pPr>
      <w:r>
        <w:t>учреждениями Архангельской области,</w:t>
      </w:r>
    </w:p>
    <w:p w:rsidR="008F3F15" w:rsidRDefault="008F3F15">
      <w:pPr>
        <w:pStyle w:val="ConsPlusNormal"/>
        <w:jc w:val="right"/>
      </w:pPr>
      <w:r>
        <w:t>государственными унитарными предприятиями</w:t>
      </w:r>
    </w:p>
    <w:p w:rsidR="008F3F15" w:rsidRDefault="008F3F15">
      <w:pPr>
        <w:pStyle w:val="ConsPlusNormal"/>
        <w:jc w:val="right"/>
      </w:pPr>
      <w:r>
        <w:t>Архангельской области, органом управления</w:t>
      </w:r>
    </w:p>
    <w:p w:rsidR="008F3F15" w:rsidRDefault="008F3F15">
      <w:pPr>
        <w:pStyle w:val="ConsPlusNormal"/>
        <w:jc w:val="right"/>
      </w:pPr>
      <w:r>
        <w:t>территориальным фондом обязательного</w:t>
      </w:r>
    </w:p>
    <w:p w:rsidR="008F3F15" w:rsidRDefault="008F3F15">
      <w:pPr>
        <w:pStyle w:val="ConsPlusNormal"/>
        <w:jc w:val="right"/>
      </w:pPr>
      <w:r>
        <w:t>медицинского страхования Архангельской</w:t>
      </w:r>
    </w:p>
    <w:p w:rsidR="008F3F15" w:rsidRDefault="008F3F15">
      <w:pPr>
        <w:pStyle w:val="ConsPlusNormal"/>
        <w:jc w:val="right"/>
      </w:pPr>
      <w:r>
        <w:t>области, определенными в соответствии</w:t>
      </w:r>
    </w:p>
    <w:p w:rsidR="008F3F15" w:rsidRDefault="008F3F15">
      <w:pPr>
        <w:pStyle w:val="ConsPlusNormal"/>
        <w:jc w:val="right"/>
      </w:pPr>
      <w:r>
        <w:t>с Бюджетным кодексом Российской Федерации</w:t>
      </w:r>
    </w:p>
    <w:p w:rsidR="008F3F15" w:rsidRDefault="008F3F15">
      <w:pPr>
        <w:pStyle w:val="ConsPlusNormal"/>
        <w:jc w:val="right"/>
      </w:pPr>
      <w:r>
        <w:t>наиболее значимыми государственными</w:t>
      </w:r>
    </w:p>
    <w:p w:rsidR="008F3F15" w:rsidRDefault="008F3F15">
      <w:pPr>
        <w:pStyle w:val="ConsPlusNormal"/>
        <w:jc w:val="right"/>
      </w:pPr>
      <w:r>
        <w:t>учреждениями Архангельской области науки,</w:t>
      </w:r>
    </w:p>
    <w:p w:rsidR="008F3F15" w:rsidRDefault="008F3F15">
      <w:pPr>
        <w:pStyle w:val="ConsPlusNormal"/>
        <w:jc w:val="right"/>
      </w:pPr>
      <w:r>
        <w:t>образования, культуры и здравоохранения</w:t>
      </w:r>
    </w:p>
    <w:p w:rsidR="008F3F15" w:rsidRDefault="008F3F15">
      <w:pPr>
        <w:pStyle w:val="ConsPlusNormal"/>
        <w:jc w:val="right"/>
      </w:pPr>
      <w:r>
        <w:t>отдельным видам товаров, работ, услуг</w:t>
      </w:r>
    </w:p>
    <w:p w:rsidR="008F3F15" w:rsidRDefault="008F3F15">
      <w:pPr>
        <w:pStyle w:val="ConsPlusNormal"/>
        <w:jc w:val="right"/>
      </w:pPr>
      <w:r>
        <w:t>(в том числе предельных цен товаров,</w:t>
      </w:r>
    </w:p>
    <w:p w:rsidR="008F3F15" w:rsidRDefault="008F3F15">
      <w:pPr>
        <w:pStyle w:val="ConsPlusNormal"/>
        <w:jc w:val="right"/>
      </w:pPr>
      <w:r>
        <w:t>работ, услуг) для обеспечения</w:t>
      </w:r>
    </w:p>
    <w:p w:rsidR="008F3F15" w:rsidRDefault="008F3F15">
      <w:pPr>
        <w:pStyle w:val="ConsPlusNormal"/>
        <w:jc w:val="right"/>
      </w:pPr>
      <w:r>
        <w:t>государственных нужд Архангельской области</w:t>
      </w:r>
    </w:p>
    <w:p w:rsidR="008F3F15" w:rsidRDefault="008F3F15">
      <w:pPr>
        <w:pStyle w:val="ConsPlusNormal"/>
        <w:jc w:val="both"/>
      </w:pPr>
    </w:p>
    <w:p w:rsidR="008F3F15" w:rsidRDefault="008F3F15">
      <w:pPr>
        <w:pStyle w:val="ConsPlusTitle"/>
        <w:jc w:val="center"/>
      </w:pPr>
      <w:bookmarkStart w:id="5" w:name="P251"/>
      <w:bookmarkEnd w:id="5"/>
      <w:r>
        <w:t>ОБЯЗАТЕЛЬНЫЙ ПЕРЕЧЕНЬ</w:t>
      </w:r>
    </w:p>
    <w:p w:rsidR="008F3F15" w:rsidRDefault="008F3F15">
      <w:pPr>
        <w:pStyle w:val="ConsPlusTitle"/>
        <w:jc w:val="center"/>
      </w:pPr>
      <w:r>
        <w:t>ОТДЕЛЬНЫХ ВИДОВ ТОВАРОВ, РАБОТ, УСЛУГ, ИХ ПОТРЕБИТЕЛЬСКИХ</w:t>
      </w:r>
    </w:p>
    <w:p w:rsidR="008F3F15" w:rsidRDefault="008F3F15">
      <w:pPr>
        <w:pStyle w:val="ConsPlusTitle"/>
        <w:jc w:val="center"/>
      </w:pPr>
      <w:r>
        <w:t>СВОЙСТВ И ИНЫХ ХАРАКТЕРИСТИК, А ТАКЖЕ ЗНАЧЕНИЙ ТАКИХ СВОЙСТВ</w:t>
      </w:r>
    </w:p>
    <w:p w:rsidR="008F3F15" w:rsidRDefault="008F3F15">
      <w:pPr>
        <w:pStyle w:val="ConsPlusTitle"/>
        <w:jc w:val="center"/>
      </w:pPr>
      <w:r>
        <w:t>И ХАРАКТЕРИСТИК (В ТОМ ЧИСЛЕ ПРЕДЕЛЬНЫЕ ЦЕНЫ ТОВАРОВ,</w:t>
      </w:r>
    </w:p>
    <w:p w:rsidR="008F3F15" w:rsidRDefault="008F3F15">
      <w:pPr>
        <w:pStyle w:val="ConsPlusTitle"/>
        <w:jc w:val="center"/>
      </w:pPr>
      <w:r>
        <w:t>РАБОТ, УСЛУГ)</w:t>
      </w:r>
    </w:p>
    <w:p w:rsidR="008F3F15" w:rsidRDefault="008F3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3F15">
        <w:trPr>
          <w:jc w:val="center"/>
        </w:trPr>
        <w:tc>
          <w:tcPr>
            <w:tcW w:w="9294" w:type="dxa"/>
            <w:tcBorders>
              <w:top w:val="nil"/>
              <w:left w:val="single" w:sz="24" w:space="0" w:color="CED3F1"/>
              <w:bottom w:val="nil"/>
              <w:right w:val="single" w:sz="24" w:space="0" w:color="F4F3F8"/>
            </w:tcBorders>
            <w:shd w:val="clear" w:color="auto" w:fill="F4F3F8"/>
          </w:tcPr>
          <w:p w:rsidR="008F3F15" w:rsidRDefault="008F3F15">
            <w:pPr>
              <w:pStyle w:val="ConsPlusNormal"/>
              <w:jc w:val="center"/>
            </w:pPr>
            <w:r>
              <w:rPr>
                <w:color w:val="392C69"/>
              </w:rPr>
              <w:t>Список изменяющих документов</w:t>
            </w:r>
          </w:p>
          <w:p w:rsidR="008F3F15" w:rsidRDefault="008F3F15">
            <w:pPr>
              <w:pStyle w:val="ConsPlusNormal"/>
              <w:jc w:val="center"/>
            </w:pPr>
            <w:r>
              <w:rPr>
                <w:color w:val="392C69"/>
              </w:rPr>
              <w:t>(в ред. постановлений Правительства Архангельской области</w:t>
            </w:r>
          </w:p>
          <w:p w:rsidR="008F3F15" w:rsidRDefault="008F3F15">
            <w:pPr>
              <w:pStyle w:val="ConsPlusNormal"/>
              <w:jc w:val="center"/>
            </w:pPr>
            <w:r>
              <w:rPr>
                <w:color w:val="392C69"/>
              </w:rPr>
              <w:t xml:space="preserve">от 31.01.2017 </w:t>
            </w:r>
            <w:hyperlink r:id="rId62" w:history="1">
              <w:r>
                <w:rPr>
                  <w:color w:val="0000FF"/>
                </w:rPr>
                <w:t>N 26-пп</w:t>
              </w:r>
            </w:hyperlink>
            <w:r>
              <w:rPr>
                <w:color w:val="392C69"/>
              </w:rPr>
              <w:t xml:space="preserve">, от 29.05.2018 </w:t>
            </w:r>
            <w:hyperlink r:id="rId63" w:history="1">
              <w:r>
                <w:rPr>
                  <w:color w:val="0000FF"/>
                </w:rPr>
                <w:t>N 244-пп</w:t>
              </w:r>
            </w:hyperlink>
            <w:r>
              <w:rPr>
                <w:color w:val="392C69"/>
              </w:rPr>
              <w:t xml:space="preserve">, от 14.01.2020 </w:t>
            </w:r>
            <w:hyperlink r:id="rId64" w:history="1">
              <w:r>
                <w:rPr>
                  <w:color w:val="0000FF"/>
                </w:rPr>
                <w:t>N 7-пп</w:t>
              </w:r>
            </w:hyperlink>
            <w:r>
              <w:rPr>
                <w:color w:val="392C69"/>
              </w:rPr>
              <w:t>)</w:t>
            </w:r>
          </w:p>
        </w:tc>
      </w:tr>
    </w:tbl>
    <w:p w:rsidR="008F3F15" w:rsidRDefault="008F3F15">
      <w:pPr>
        <w:pStyle w:val="ConsPlusNormal"/>
        <w:jc w:val="both"/>
      </w:pPr>
    </w:p>
    <w:p w:rsidR="008F3F15" w:rsidRDefault="008F3F15">
      <w:pPr>
        <w:sectPr w:rsidR="008F3F1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64"/>
        <w:gridCol w:w="1842"/>
        <w:gridCol w:w="2381"/>
        <w:gridCol w:w="794"/>
        <w:gridCol w:w="1417"/>
        <w:gridCol w:w="1928"/>
        <w:gridCol w:w="1531"/>
        <w:gridCol w:w="1531"/>
        <w:gridCol w:w="1587"/>
        <w:gridCol w:w="1701"/>
        <w:gridCol w:w="1644"/>
      </w:tblGrid>
      <w:tr w:rsidR="008F3F15">
        <w:tc>
          <w:tcPr>
            <w:tcW w:w="454" w:type="dxa"/>
            <w:vMerge w:val="restart"/>
          </w:tcPr>
          <w:p w:rsidR="008F3F15" w:rsidRDefault="008F3F15">
            <w:pPr>
              <w:pStyle w:val="ConsPlusNormal"/>
              <w:jc w:val="center"/>
            </w:pPr>
            <w:r>
              <w:lastRenderedPageBreak/>
              <w:t>N п/п</w:t>
            </w:r>
          </w:p>
        </w:tc>
        <w:tc>
          <w:tcPr>
            <w:tcW w:w="964" w:type="dxa"/>
            <w:vMerge w:val="restart"/>
          </w:tcPr>
          <w:p w:rsidR="008F3F15" w:rsidRDefault="008F3F15">
            <w:pPr>
              <w:pStyle w:val="ConsPlusNormal"/>
              <w:jc w:val="center"/>
            </w:pPr>
            <w:r>
              <w:t>Код по ОКПД2</w:t>
            </w:r>
          </w:p>
        </w:tc>
        <w:tc>
          <w:tcPr>
            <w:tcW w:w="1842" w:type="dxa"/>
            <w:vMerge w:val="restart"/>
          </w:tcPr>
          <w:p w:rsidR="008F3F15" w:rsidRDefault="008F3F15">
            <w:pPr>
              <w:pStyle w:val="ConsPlusNormal"/>
              <w:jc w:val="center"/>
            </w:pPr>
            <w:r>
              <w:t>Наименование отдельного вида товаров, работ, услуг</w:t>
            </w:r>
          </w:p>
        </w:tc>
        <w:tc>
          <w:tcPr>
            <w:tcW w:w="14514" w:type="dxa"/>
            <w:gridSpan w:val="9"/>
          </w:tcPr>
          <w:p w:rsidR="008F3F15" w:rsidRDefault="008F3F15">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vMerge w:val="restart"/>
          </w:tcPr>
          <w:p w:rsidR="008F3F15" w:rsidRDefault="008F3F15">
            <w:pPr>
              <w:pStyle w:val="ConsPlusNormal"/>
              <w:jc w:val="center"/>
            </w:pPr>
            <w:r>
              <w:t>характеристика</w:t>
            </w:r>
          </w:p>
        </w:tc>
        <w:tc>
          <w:tcPr>
            <w:tcW w:w="2211" w:type="dxa"/>
            <w:gridSpan w:val="2"/>
          </w:tcPr>
          <w:p w:rsidR="008F3F15" w:rsidRDefault="008F3F15">
            <w:pPr>
              <w:pStyle w:val="ConsPlusNormal"/>
              <w:jc w:val="center"/>
            </w:pPr>
            <w:r>
              <w:t>единица измерения</w:t>
            </w:r>
          </w:p>
        </w:tc>
        <w:tc>
          <w:tcPr>
            <w:tcW w:w="9922" w:type="dxa"/>
            <w:gridSpan w:val="6"/>
          </w:tcPr>
          <w:p w:rsidR="008F3F15" w:rsidRDefault="008F3F15">
            <w:pPr>
              <w:pStyle w:val="ConsPlusNormal"/>
              <w:jc w:val="center"/>
            </w:pPr>
            <w:r>
              <w:t>значение характеристики</w:t>
            </w: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vMerge/>
          </w:tcPr>
          <w:p w:rsidR="008F3F15" w:rsidRDefault="008F3F15"/>
        </w:tc>
        <w:tc>
          <w:tcPr>
            <w:tcW w:w="794" w:type="dxa"/>
            <w:vMerge w:val="restart"/>
          </w:tcPr>
          <w:p w:rsidR="008F3F15" w:rsidRDefault="008F3F15">
            <w:pPr>
              <w:pStyle w:val="ConsPlusNormal"/>
              <w:jc w:val="center"/>
            </w:pPr>
            <w:r>
              <w:t>код по ОКЕИ</w:t>
            </w:r>
          </w:p>
        </w:tc>
        <w:tc>
          <w:tcPr>
            <w:tcW w:w="1417" w:type="dxa"/>
            <w:vMerge w:val="restart"/>
          </w:tcPr>
          <w:p w:rsidR="008F3F15" w:rsidRDefault="008F3F15">
            <w:pPr>
              <w:pStyle w:val="ConsPlusNormal"/>
              <w:jc w:val="center"/>
            </w:pPr>
            <w:r>
              <w:t>наименование</w:t>
            </w:r>
          </w:p>
        </w:tc>
        <w:tc>
          <w:tcPr>
            <w:tcW w:w="9922" w:type="dxa"/>
            <w:gridSpan w:val="6"/>
          </w:tcPr>
          <w:p w:rsidR="008F3F15" w:rsidRDefault="008F3F15">
            <w:pPr>
              <w:pStyle w:val="ConsPlusNormal"/>
              <w:jc w:val="center"/>
            </w:pPr>
            <w:r>
              <w:t>администрация Губернатора Архангельской области и Правительства Архангельской области</w:t>
            </w: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vMerge/>
          </w:tcPr>
          <w:p w:rsidR="008F3F15" w:rsidRDefault="008F3F15"/>
        </w:tc>
        <w:tc>
          <w:tcPr>
            <w:tcW w:w="794" w:type="dxa"/>
            <w:vMerge/>
          </w:tcPr>
          <w:p w:rsidR="008F3F15" w:rsidRDefault="008F3F15"/>
        </w:tc>
        <w:tc>
          <w:tcPr>
            <w:tcW w:w="1417" w:type="dxa"/>
            <w:vMerge/>
          </w:tcPr>
          <w:p w:rsidR="008F3F15" w:rsidRDefault="008F3F15"/>
        </w:tc>
        <w:tc>
          <w:tcPr>
            <w:tcW w:w="4990" w:type="dxa"/>
            <w:gridSpan w:val="3"/>
          </w:tcPr>
          <w:p w:rsidR="008F3F15" w:rsidRDefault="008F3F15">
            <w:pPr>
              <w:pStyle w:val="ConsPlusNormal"/>
              <w:jc w:val="center"/>
            </w:pPr>
            <w:r>
              <w:t>должности категории "руководители"</w:t>
            </w:r>
          </w:p>
        </w:tc>
        <w:tc>
          <w:tcPr>
            <w:tcW w:w="1587" w:type="dxa"/>
          </w:tcPr>
          <w:p w:rsidR="008F3F15" w:rsidRDefault="008F3F15">
            <w:pPr>
              <w:pStyle w:val="ConsPlusNormal"/>
              <w:jc w:val="center"/>
            </w:pPr>
            <w:r>
              <w:t>должности категории "помощники (советники)"</w:t>
            </w:r>
          </w:p>
        </w:tc>
        <w:tc>
          <w:tcPr>
            <w:tcW w:w="1701" w:type="dxa"/>
          </w:tcPr>
          <w:p w:rsidR="008F3F15" w:rsidRDefault="008F3F15">
            <w:pPr>
              <w:pStyle w:val="ConsPlusNormal"/>
              <w:jc w:val="center"/>
            </w:pPr>
            <w:r>
              <w:t>должности категории "специалисты"</w:t>
            </w:r>
          </w:p>
        </w:tc>
        <w:tc>
          <w:tcPr>
            <w:tcW w:w="1644" w:type="dxa"/>
          </w:tcPr>
          <w:p w:rsidR="008F3F15" w:rsidRDefault="008F3F15">
            <w:pPr>
              <w:pStyle w:val="ConsPlusNormal"/>
              <w:jc w:val="center"/>
            </w:pPr>
            <w:r>
              <w:t>должности категории "обеспечивающие специалисты"</w:t>
            </w: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vMerge/>
          </w:tcPr>
          <w:p w:rsidR="008F3F15" w:rsidRDefault="008F3F15"/>
        </w:tc>
        <w:tc>
          <w:tcPr>
            <w:tcW w:w="794" w:type="dxa"/>
            <w:vMerge/>
          </w:tcPr>
          <w:p w:rsidR="008F3F15" w:rsidRDefault="008F3F15"/>
        </w:tc>
        <w:tc>
          <w:tcPr>
            <w:tcW w:w="1417" w:type="dxa"/>
            <w:vMerge/>
          </w:tcPr>
          <w:p w:rsidR="008F3F15" w:rsidRDefault="008F3F15"/>
        </w:tc>
        <w:tc>
          <w:tcPr>
            <w:tcW w:w="1928" w:type="dxa"/>
          </w:tcPr>
          <w:p w:rsidR="008F3F15" w:rsidRDefault="008F3F15">
            <w:pPr>
              <w:pStyle w:val="ConsPlusNormal"/>
              <w:jc w:val="center"/>
            </w:pPr>
            <w:r>
              <w:t>государственный гражданский служащий (далее - гражданский служащий), замещающий должность заместителя руководителя администрации, директора департамента, начальника управления и его заместителя</w:t>
            </w:r>
          </w:p>
        </w:tc>
        <w:tc>
          <w:tcPr>
            <w:tcW w:w="1531" w:type="dxa"/>
          </w:tcPr>
          <w:p w:rsidR="008F3F15" w:rsidRDefault="008F3F15">
            <w:pPr>
              <w:pStyle w:val="ConsPlusNormal"/>
              <w:jc w:val="center"/>
            </w:pPr>
            <w:r>
              <w:t>начальники отделов и их заместители</w:t>
            </w:r>
          </w:p>
        </w:tc>
        <w:tc>
          <w:tcPr>
            <w:tcW w:w="1531" w:type="dxa"/>
          </w:tcPr>
          <w:p w:rsidR="008F3F15" w:rsidRDefault="008F3F15">
            <w:pPr>
              <w:pStyle w:val="ConsPlusNormal"/>
              <w:jc w:val="center"/>
            </w:pPr>
            <w:r>
              <w:t>иные должности</w:t>
            </w:r>
          </w:p>
        </w:tc>
        <w:tc>
          <w:tcPr>
            <w:tcW w:w="1587" w:type="dxa"/>
          </w:tcPr>
          <w:p w:rsidR="008F3F15" w:rsidRDefault="008F3F15">
            <w:pPr>
              <w:pStyle w:val="ConsPlusNormal"/>
              <w:jc w:val="center"/>
            </w:pPr>
            <w:r>
              <w:t>гражданский служащий, замещающий должность, относящуюся к главной группе должностей категории "помощники (советники)"</w:t>
            </w:r>
          </w:p>
        </w:tc>
        <w:tc>
          <w:tcPr>
            <w:tcW w:w="1701" w:type="dxa"/>
          </w:tcPr>
          <w:p w:rsidR="008F3F15" w:rsidRDefault="008F3F15">
            <w:pPr>
              <w:pStyle w:val="ConsPlusNormal"/>
              <w:jc w:val="center"/>
            </w:pPr>
            <w:r>
              <w:t>гражданский служащий, замещающий должность, относящуюся к главной, ведущей и старшей группе должностей категории "специалисты"</w:t>
            </w:r>
          </w:p>
        </w:tc>
        <w:tc>
          <w:tcPr>
            <w:tcW w:w="1644" w:type="dxa"/>
          </w:tcPr>
          <w:p w:rsidR="008F3F15" w:rsidRDefault="008F3F15">
            <w:pPr>
              <w:pStyle w:val="ConsPlusNormal"/>
              <w:jc w:val="center"/>
            </w:pPr>
            <w:r>
              <w:t>гражданский служащий, замещающий должность, относящуюся к ведущей, старшей и младшей группе должностей категории "обеспечивающие специалисты"</w:t>
            </w:r>
          </w:p>
        </w:tc>
      </w:tr>
      <w:tr w:rsidR="008F3F15">
        <w:tc>
          <w:tcPr>
            <w:tcW w:w="454" w:type="dxa"/>
          </w:tcPr>
          <w:p w:rsidR="008F3F15" w:rsidRDefault="008F3F15">
            <w:pPr>
              <w:pStyle w:val="ConsPlusNormal"/>
              <w:jc w:val="center"/>
            </w:pPr>
            <w:r>
              <w:t>1.</w:t>
            </w:r>
          </w:p>
        </w:tc>
        <w:tc>
          <w:tcPr>
            <w:tcW w:w="964" w:type="dxa"/>
          </w:tcPr>
          <w:p w:rsidR="008F3F15" w:rsidRDefault="008F3F15">
            <w:pPr>
              <w:pStyle w:val="ConsPlusNormal"/>
            </w:pPr>
            <w:r>
              <w:t>26.20.11</w:t>
            </w:r>
          </w:p>
        </w:tc>
        <w:tc>
          <w:tcPr>
            <w:tcW w:w="1842" w:type="dxa"/>
          </w:tcPr>
          <w:p w:rsidR="008F3F15" w:rsidRDefault="008F3F15">
            <w:pPr>
              <w:pStyle w:val="ConsPlusNormal"/>
            </w:pPr>
            <w:r>
              <w:t xml:space="preserve">Компьютеры портативные массой не более 10 кг такие, как ноутбуки, планшетные </w:t>
            </w:r>
            <w:r>
              <w:lastRenderedPageBreak/>
              <w:t>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Пояснения по требуемой продукции: ноутбуки, планшетные компьютеры</w:t>
            </w:r>
          </w:p>
        </w:tc>
        <w:tc>
          <w:tcPr>
            <w:tcW w:w="2381" w:type="dxa"/>
          </w:tcPr>
          <w:p w:rsidR="008F3F15" w:rsidRDefault="008F3F15">
            <w:pPr>
              <w:pStyle w:val="ConsPlusNormal"/>
            </w:pPr>
            <w:r>
              <w:lastRenderedPageBreak/>
              <w:t xml:space="preserve">Размер и тип экрана вес тип процессора частота процессора размер оперативной памяти объем накопителя тип </w:t>
            </w:r>
            <w:r>
              <w:lastRenderedPageBreak/>
              <w:t>жесткого диска оптический привод наличие модулей Wi-Fi, Bluetooth, поддержки 3G (UMTS) тип видеоадаптера время работы операционная система предустановленное программное обеспечение</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tcPr>
          <w:p w:rsidR="008F3F15" w:rsidRDefault="008F3F15">
            <w:pPr>
              <w:pStyle w:val="ConsPlusNormal"/>
            </w:pPr>
            <w:r>
              <w:lastRenderedPageBreak/>
              <w:t>2.</w:t>
            </w:r>
          </w:p>
        </w:tc>
        <w:tc>
          <w:tcPr>
            <w:tcW w:w="964" w:type="dxa"/>
          </w:tcPr>
          <w:p w:rsidR="008F3F15" w:rsidRDefault="008F3F15">
            <w:pPr>
              <w:pStyle w:val="ConsPlusNormal"/>
            </w:pPr>
            <w:r>
              <w:t>26.20.15</w:t>
            </w:r>
          </w:p>
        </w:tc>
        <w:tc>
          <w:tcPr>
            <w:tcW w:w="1842" w:type="dxa"/>
          </w:tcPr>
          <w:p w:rsidR="008F3F15" w:rsidRDefault="008F3F15">
            <w:pPr>
              <w:pStyle w:val="ConsPlusNormal"/>
            </w:pPr>
            <w: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w:t>
            </w:r>
            <w:r>
              <w:lastRenderedPageBreak/>
              <w:t>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2381" w:type="dxa"/>
          </w:tcPr>
          <w:p w:rsidR="008F3F15" w:rsidRDefault="008F3F15">
            <w:pPr>
              <w:pStyle w:val="ConsPlusNormal"/>
            </w:pPr>
            <w:r>
              <w:lastRenderedPageBreak/>
              <w:t xml:space="preserve">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w:t>
            </w:r>
            <w:r>
              <w:lastRenderedPageBreak/>
              <w:t>предустановленное программное обеспечение</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tcPr>
          <w:p w:rsidR="008F3F15" w:rsidRDefault="008F3F15">
            <w:pPr>
              <w:pStyle w:val="ConsPlusNormal"/>
            </w:pPr>
            <w:r>
              <w:lastRenderedPageBreak/>
              <w:t>3.</w:t>
            </w:r>
          </w:p>
        </w:tc>
        <w:tc>
          <w:tcPr>
            <w:tcW w:w="964" w:type="dxa"/>
          </w:tcPr>
          <w:p w:rsidR="008F3F15" w:rsidRDefault="008F3F15">
            <w:pPr>
              <w:pStyle w:val="ConsPlusNormal"/>
            </w:pPr>
            <w:r>
              <w:t>26.20.16</w:t>
            </w:r>
          </w:p>
        </w:tc>
        <w:tc>
          <w:tcPr>
            <w:tcW w:w="1842" w:type="dxa"/>
          </w:tcPr>
          <w:p w:rsidR="008F3F15" w:rsidRDefault="008F3F15">
            <w:pPr>
              <w:pStyle w:val="ConsPlusNormal"/>
            </w:pPr>
            <w: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2381" w:type="dxa"/>
          </w:tcPr>
          <w:p w:rsidR="008F3F15" w:rsidRDefault="008F3F15">
            <w:pPr>
              <w:pStyle w:val="ConsPlusNormal"/>
            </w:pPr>
            <w:r>
              <w:t>Метод печати (струйный/лазерный - для принтера) разрешение сканирования (для сканера) цветность (цветной/черно-белый) максимальный формат скорость печати/ сканирования наличие дополнительных модулей и интерфейсов (сетевой интерфейс, устройства чтения карт памяти и т.д.)</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vMerge w:val="restart"/>
          </w:tcPr>
          <w:p w:rsidR="008F3F15" w:rsidRDefault="008F3F15">
            <w:pPr>
              <w:pStyle w:val="ConsPlusNormal"/>
            </w:pPr>
            <w:r>
              <w:t>4.</w:t>
            </w:r>
          </w:p>
        </w:tc>
        <w:tc>
          <w:tcPr>
            <w:tcW w:w="964" w:type="dxa"/>
            <w:vMerge w:val="restart"/>
          </w:tcPr>
          <w:p w:rsidR="008F3F15" w:rsidRDefault="008F3F15">
            <w:pPr>
              <w:pStyle w:val="ConsPlusNormal"/>
            </w:pPr>
            <w:r>
              <w:t>26.30.11</w:t>
            </w:r>
          </w:p>
        </w:tc>
        <w:tc>
          <w:tcPr>
            <w:tcW w:w="1842" w:type="dxa"/>
            <w:vMerge w:val="restart"/>
          </w:tcPr>
          <w:p w:rsidR="008F3F15" w:rsidRDefault="008F3F15">
            <w:pPr>
              <w:pStyle w:val="ConsPlusNormal"/>
            </w:pPr>
            <w:r>
              <w:t>Аппаратура коммуникационн</w:t>
            </w:r>
            <w:r>
              <w:lastRenderedPageBreak/>
              <w:t>ая передающая с приемными устройствами. Пояснения по требуемой продукции: телефоны мобильные</w:t>
            </w:r>
          </w:p>
        </w:tc>
        <w:tc>
          <w:tcPr>
            <w:tcW w:w="2381" w:type="dxa"/>
            <w:tcBorders>
              <w:bottom w:val="nil"/>
            </w:tcBorders>
          </w:tcPr>
          <w:p w:rsidR="008F3F15" w:rsidRDefault="008F3F15">
            <w:pPr>
              <w:pStyle w:val="ConsPlusNormal"/>
            </w:pPr>
            <w:r>
              <w:lastRenderedPageBreak/>
              <w:t xml:space="preserve">Тип устройства (телефон/ смартфон) </w:t>
            </w:r>
            <w:r>
              <w:lastRenderedPageBreak/>
              <w:t>поддерживаемые стандарты операционная система время работы метод управления (сенсорный/кнопочный) количество SIM-карт наличие модулей и интерфейсов (Wi-Fi, Bluetooth,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794" w:type="dxa"/>
            <w:tcBorders>
              <w:bottom w:val="nil"/>
            </w:tcBorders>
          </w:tcPr>
          <w:p w:rsidR="008F3F15" w:rsidRDefault="008F3F15">
            <w:pPr>
              <w:pStyle w:val="ConsPlusNormal"/>
            </w:pPr>
          </w:p>
        </w:tc>
        <w:tc>
          <w:tcPr>
            <w:tcW w:w="1417" w:type="dxa"/>
            <w:tcBorders>
              <w:bottom w:val="nil"/>
            </w:tcBorders>
          </w:tcPr>
          <w:p w:rsidR="008F3F15" w:rsidRDefault="008F3F15">
            <w:pPr>
              <w:pStyle w:val="ConsPlusNormal"/>
            </w:pP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предельная цена</w:t>
            </w:r>
          </w:p>
        </w:tc>
        <w:tc>
          <w:tcPr>
            <w:tcW w:w="794" w:type="dxa"/>
            <w:tcBorders>
              <w:top w:val="nil"/>
            </w:tcBorders>
          </w:tcPr>
          <w:p w:rsidR="008F3F15" w:rsidRDefault="008F3F15">
            <w:pPr>
              <w:pStyle w:val="ConsPlusNormal"/>
            </w:pPr>
            <w:r>
              <w:t>383</w:t>
            </w:r>
          </w:p>
        </w:tc>
        <w:tc>
          <w:tcPr>
            <w:tcW w:w="1417" w:type="dxa"/>
            <w:tcBorders>
              <w:top w:val="nil"/>
            </w:tcBorders>
          </w:tcPr>
          <w:p w:rsidR="008F3F15" w:rsidRDefault="008F3F15">
            <w:pPr>
              <w:pStyle w:val="ConsPlusNormal"/>
            </w:pPr>
            <w:r>
              <w:t>рубль</w:t>
            </w:r>
          </w:p>
        </w:tc>
        <w:tc>
          <w:tcPr>
            <w:tcW w:w="1928" w:type="dxa"/>
            <w:tcBorders>
              <w:top w:val="nil"/>
            </w:tcBorders>
          </w:tcPr>
          <w:p w:rsidR="008F3F15" w:rsidRDefault="008F3F15">
            <w:pPr>
              <w:pStyle w:val="ConsPlusNormal"/>
            </w:pPr>
            <w:r>
              <w:t>не более 15,0 тыс.</w:t>
            </w:r>
          </w:p>
        </w:tc>
        <w:tc>
          <w:tcPr>
            <w:tcW w:w="1531" w:type="dxa"/>
            <w:tcBorders>
              <w:top w:val="nil"/>
            </w:tcBorders>
          </w:tcPr>
          <w:p w:rsidR="008F3F15" w:rsidRDefault="008F3F15">
            <w:pPr>
              <w:pStyle w:val="ConsPlusNormal"/>
            </w:pPr>
            <w:r>
              <w:t>не более 10,0 тыс.</w:t>
            </w:r>
          </w:p>
        </w:tc>
        <w:tc>
          <w:tcPr>
            <w:tcW w:w="1531" w:type="dxa"/>
            <w:tcBorders>
              <w:top w:val="nil"/>
            </w:tcBorders>
          </w:tcPr>
          <w:p w:rsidR="008F3F15" w:rsidRDefault="008F3F15">
            <w:pPr>
              <w:pStyle w:val="ConsPlusNormal"/>
            </w:pPr>
            <w:r>
              <w:t>не более 10,0 тыс.</w:t>
            </w:r>
          </w:p>
        </w:tc>
        <w:tc>
          <w:tcPr>
            <w:tcW w:w="1587" w:type="dxa"/>
            <w:tcBorders>
              <w:top w:val="nil"/>
            </w:tcBorders>
          </w:tcPr>
          <w:p w:rsidR="008F3F15" w:rsidRDefault="008F3F15">
            <w:pPr>
              <w:pStyle w:val="ConsPlusNormal"/>
            </w:pPr>
            <w:r>
              <w:t>не более 10,0 тыс.</w:t>
            </w: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5.</w:t>
            </w:r>
          </w:p>
        </w:tc>
        <w:tc>
          <w:tcPr>
            <w:tcW w:w="964" w:type="dxa"/>
            <w:vMerge w:val="restart"/>
          </w:tcPr>
          <w:p w:rsidR="008F3F15" w:rsidRDefault="008F3F15">
            <w:pPr>
              <w:pStyle w:val="ConsPlusNormal"/>
            </w:pPr>
            <w:r>
              <w:t>29.10.21</w:t>
            </w:r>
          </w:p>
        </w:tc>
        <w:tc>
          <w:tcPr>
            <w:tcW w:w="1842" w:type="dxa"/>
            <w:vMerge w:val="restart"/>
          </w:tcPr>
          <w:p w:rsidR="008F3F15" w:rsidRDefault="008F3F15">
            <w:pPr>
              <w:pStyle w:val="ConsPlusNormal"/>
            </w:pPr>
            <w:r>
              <w:t xml:space="preserve">Средства транспортные с двигателем с искровым зажиганием, с рабочим объемом </w:t>
            </w:r>
            <w:r>
              <w:lastRenderedPageBreak/>
              <w:t>цилиндров не более 1 500 см</w:t>
            </w:r>
            <w:r>
              <w:rPr>
                <w:vertAlign w:val="superscript"/>
              </w:rPr>
              <w:t>3,</w:t>
            </w:r>
            <w:r>
              <w:t xml:space="preserve"> новые</w:t>
            </w:r>
          </w:p>
        </w:tc>
        <w:tc>
          <w:tcPr>
            <w:tcW w:w="2381" w:type="dxa"/>
            <w:tcBorders>
              <w:bottom w:val="nil"/>
            </w:tcBorders>
          </w:tcPr>
          <w:p w:rsidR="008F3F15" w:rsidRDefault="008F3F15">
            <w:pPr>
              <w:pStyle w:val="ConsPlusNormal"/>
            </w:pPr>
            <w:r>
              <w:lastRenderedPageBreak/>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blPrEx>
          <w:tblBorders>
            <w:insideH w:val="nil"/>
          </w:tblBorders>
        </w:tblPrEx>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bottom w:val="nil"/>
            </w:tcBorders>
          </w:tcPr>
          <w:p w:rsidR="008F3F15" w:rsidRDefault="008F3F15">
            <w:pPr>
              <w:pStyle w:val="ConsPlusNormal"/>
            </w:pPr>
            <w:r>
              <w:t>комплектация</w:t>
            </w:r>
          </w:p>
        </w:tc>
        <w:tc>
          <w:tcPr>
            <w:tcW w:w="794" w:type="dxa"/>
            <w:tcBorders>
              <w:top w:val="nil"/>
              <w:bottom w:val="nil"/>
            </w:tcBorders>
          </w:tcPr>
          <w:p w:rsidR="008F3F15" w:rsidRDefault="008F3F15">
            <w:pPr>
              <w:pStyle w:val="ConsPlusNormal"/>
            </w:pPr>
          </w:p>
        </w:tc>
        <w:tc>
          <w:tcPr>
            <w:tcW w:w="1417" w:type="dxa"/>
            <w:tcBorders>
              <w:top w:val="nil"/>
              <w:bottom w:val="nil"/>
            </w:tcBorders>
          </w:tcPr>
          <w:p w:rsidR="008F3F15" w:rsidRDefault="008F3F15">
            <w:pPr>
              <w:pStyle w:val="ConsPlusNormal"/>
            </w:pPr>
          </w:p>
        </w:tc>
        <w:tc>
          <w:tcPr>
            <w:tcW w:w="1928"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предельная цена</w:t>
            </w:r>
          </w:p>
        </w:tc>
        <w:tc>
          <w:tcPr>
            <w:tcW w:w="794" w:type="dxa"/>
            <w:tcBorders>
              <w:top w:val="nil"/>
            </w:tcBorders>
          </w:tcPr>
          <w:p w:rsidR="008F3F15" w:rsidRDefault="008F3F15">
            <w:pPr>
              <w:pStyle w:val="ConsPlusNormal"/>
            </w:pPr>
            <w:r>
              <w:t>383</w:t>
            </w:r>
          </w:p>
        </w:tc>
        <w:tc>
          <w:tcPr>
            <w:tcW w:w="1417" w:type="dxa"/>
            <w:tcBorders>
              <w:top w:val="nil"/>
            </w:tcBorders>
          </w:tcPr>
          <w:p w:rsidR="008F3F15" w:rsidRDefault="008F3F15">
            <w:pPr>
              <w:pStyle w:val="ConsPlusNormal"/>
            </w:pPr>
            <w:r>
              <w:t>рубль</w:t>
            </w:r>
          </w:p>
        </w:tc>
        <w:tc>
          <w:tcPr>
            <w:tcW w:w="1928" w:type="dxa"/>
            <w:tcBorders>
              <w:top w:val="nil"/>
            </w:tcBorders>
          </w:tcPr>
          <w:p w:rsidR="008F3F15" w:rsidRDefault="008F3F15">
            <w:pPr>
              <w:pStyle w:val="ConsPlusNormal"/>
            </w:pPr>
            <w:r>
              <w:t>не более 2,5 млн.</w:t>
            </w:r>
          </w:p>
        </w:tc>
        <w:tc>
          <w:tcPr>
            <w:tcW w:w="1531" w:type="dxa"/>
            <w:tcBorders>
              <w:top w:val="nil"/>
            </w:tcBorders>
          </w:tcPr>
          <w:p w:rsidR="008F3F15" w:rsidRDefault="008F3F15">
            <w:pPr>
              <w:pStyle w:val="ConsPlusNormal"/>
            </w:pPr>
            <w:r>
              <w:t>не более 2,0 млн.</w:t>
            </w:r>
          </w:p>
        </w:tc>
        <w:tc>
          <w:tcPr>
            <w:tcW w:w="1531" w:type="dxa"/>
            <w:tcBorders>
              <w:top w:val="nil"/>
            </w:tcBorders>
          </w:tcPr>
          <w:p w:rsidR="008F3F15" w:rsidRDefault="008F3F15">
            <w:pPr>
              <w:pStyle w:val="ConsPlusNormal"/>
            </w:pPr>
            <w:r>
              <w:t>не более 1,5 млн.</w:t>
            </w: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lastRenderedPageBreak/>
              <w:t>6.</w:t>
            </w:r>
          </w:p>
        </w:tc>
        <w:tc>
          <w:tcPr>
            <w:tcW w:w="964" w:type="dxa"/>
            <w:vMerge w:val="restart"/>
          </w:tcPr>
          <w:p w:rsidR="008F3F15" w:rsidRDefault="008F3F15">
            <w:pPr>
              <w:pStyle w:val="ConsPlusNormal"/>
            </w:pPr>
            <w:r>
              <w:t>29.10.22</w:t>
            </w:r>
          </w:p>
        </w:tc>
        <w:tc>
          <w:tcPr>
            <w:tcW w:w="1842" w:type="dxa"/>
            <w:vMerge w:val="restart"/>
          </w:tcPr>
          <w:p w:rsidR="008F3F15" w:rsidRDefault="008F3F15">
            <w:pPr>
              <w:pStyle w:val="ConsPlusNormal"/>
            </w:pPr>
            <w:r>
              <w:t>Средства транспортные с двигателем с искровым зажиганием, с рабочим объемом цилиндров более 1 500 см</w:t>
            </w:r>
            <w:r>
              <w:rPr>
                <w:vertAlign w:val="superscript"/>
              </w:rPr>
              <w:t>3</w:t>
            </w:r>
            <w:r>
              <w:t>, новые</w:t>
            </w:r>
          </w:p>
        </w:tc>
        <w:tc>
          <w:tcPr>
            <w:tcW w:w="2381" w:type="dxa"/>
            <w:tcBorders>
              <w:bottom w:val="nil"/>
            </w:tcBorders>
          </w:tcPr>
          <w:p w:rsidR="008F3F15" w:rsidRDefault="008F3F15">
            <w:pPr>
              <w:pStyle w:val="ConsPlusNormal"/>
            </w:pPr>
            <w:r>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blPrEx>
          <w:tblBorders>
            <w:insideH w:val="nil"/>
          </w:tblBorders>
        </w:tblPrEx>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bottom w:val="nil"/>
            </w:tcBorders>
          </w:tcPr>
          <w:p w:rsidR="008F3F15" w:rsidRDefault="008F3F15">
            <w:pPr>
              <w:pStyle w:val="ConsPlusNormal"/>
            </w:pPr>
            <w:r>
              <w:t>комплектация</w:t>
            </w:r>
          </w:p>
        </w:tc>
        <w:tc>
          <w:tcPr>
            <w:tcW w:w="794" w:type="dxa"/>
            <w:tcBorders>
              <w:top w:val="nil"/>
              <w:bottom w:val="nil"/>
            </w:tcBorders>
          </w:tcPr>
          <w:p w:rsidR="008F3F15" w:rsidRDefault="008F3F15">
            <w:pPr>
              <w:pStyle w:val="ConsPlusNormal"/>
            </w:pPr>
          </w:p>
        </w:tc>
        <w:tc>
          <w:tcPr>
            <w:tcW w:w="1417" w:type="dxa"/>
            <w:tcBorders>
              <w:top w:val="nil"/>
              <w:bottom w:val="nil"/>
            </w:tcBorders>
          </w:tcPr>
          <w:p w:rsidR="008F3F15" w:rsidRDefault="008F3F15">
            <w:pPr>
              <w:pStyle w:val="ConsPlusNormal"/>
            </w:pPr>
          </w:p>
        </w:tc>
        <w:tc>
          <w:tcPr>
            <w:tcW w:w="1928"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предельная цена</w:t>
            </w:r>
          </w:p>
        </w:tc>
        <w:tc>
          <w:tcPr>
            <w:tcW w:w="794" w:type="dxa"/>
            <w:tcBorders>
              <w:top w:val="nil"/>
            </w:tcBorders>
          </w:tcPr>
          <w:p w:rsidR="008F3F15" w:rsidRDefault="008F3F15">
            <w:pPr>
              <w:pStyle w:val="ConsPlusNormal"/>
            </w:pPr>
            <w:r>
              <w:t>383</w:t>
            </w:r>
          </w:p>
        </w:tc>
        <w:tc>
          <w:tcPr>
            <w:tcW w:w="1417" w:type="dxa"/>
            <w:tcBorders>
              <w:top w:val="nil"/>
            </w:tcBorders>
          </w:tcPr>
          <w:p w:rsidR="008F3F15" w:rsidRDefault="008F3F15">
            <w:pPr>
              <w:pStyle w:val="ConsPlusNormal"/>
            </w:pPr>
            <w:r>
              <w:t>рубль</w:t>
            </w:r>
          </w:p>
        </w:tc>
        <w:tc>
          <w:tcPr>
            <w:tcW w:w="1928" w:type="dxa"/>
            <w:tcBorders>
              <w:top w:val="nil"/>
            </w:tcBorders>
          </w:tcPr>
          <w:p w:rsidR="008F3F15" w:rsidRDefault="008F3F15">
            <w:pPr>
              <w:pStyle w:val="ConsPlusNormal"/>
            </w:pPr>
            <w:r>
              <w:t>не более 2,5 млн.</w:t>
            </w:r>
          </w:p>
        </w:tc>
        <w:tc>
          <w:tcPr>
            <w:tcW w:w="1531" w:type="dxa"/>
            <w:tcBorders>
              <w:top w:val="nil"/>
            </w:tcBorders>
          </w:tcPr>
          <w:p w:rsidR="008F3F15" w:rsidRDefault="008F3F15">
            <w:pPr>
              <w:pStyle w:val="ConsPlusNormal"/>
            </w:pPr>
            <w:r>
              <w:t>не более 2,0 млн.</w:t>
            </w:r>
          </w:p>
        </w:tc>
        <w:tc>
          <w:tcPr>
            <w:tcW w:w="1531" w:type="dxa"/>
            <w:tcBorders>
              <w:top w:val="nil"/>
            </w:tcBorders>
          </w:tcPr>
          <w:p w:rsidR="008F3F15" w:rsidRDefault="008F3F15">
            <w:pPr>
              <w:pStyle w:val="ConsPlusNormal"/>
            </w:pPr>
            <w:r>
              <w:t>не более 1,5 млн.</w:t>
            </w: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7.</w:t>
            </w:r>
          </w:p>
        </w:tc>
        <w:tc>
          <w:tcPr>
            <w:tcW w:w="964" w:type="dxa"/>
            <w:vMerge w:val="restart"/>
          </w:tcPr>
          <w:p w:rsidR="008F3F15" w:rsidRDefault="008F3F15">
            <w:pPr>
              <w:pStyle w:val="ConsPlusNormal"/>
            </w:pPr>
            <w:r>
              <w:t>29.10.23</w:t>
            </w:r>
          </w:p>
        </w:tc>
        <w:tc>
          <w:tcPr>
            <w:tcW w:w="1842" w:type="dxa"/>
            <w:vMerge w:val="restart"/>
          </w:tcPr>
          <w:p w:rsidR="008F3F15" w:rsidRDefault="008F3F15">
            <w:pPr>
              <w:pStyle w:val="ConsPlusNormal"/>
            </w:pPr>
            <w:r>
              <w:t>Средства транспортные с поршневым двигателем внутреннего сгорания с воспламенением от сжатия (дизелем или полудизелем), новые</w:t>
            </w:r>
          </w:p>
        </w:tc>
        <w:tc>
          <w:tcPr>
            <w:tcW w:w="2381" w:type="dxa"/>
            <w:tcBorders>
              <w:bottom w:val="nil"/>
            </w:tcBorders>
          </w:tcPr>
          <w:p w:rsidR="008F3F15" w:rsidRDefault="008F3F15">
            <w:pPr>
              <w:pStyle w:val="ConsPlusNormal"/>
            </w:pPr>
            <w:r>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blPrEx>
          <w:tblBorders>
            <w:insideH w:val="nil"/>
          </w:tblBorders>
        </w:tblPrEx>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bottom w:val="nil"/>
            </w:tcBorders>
          </w:tcPr>
          <w:p w:rsidR="008F3F15" w:rsidRDefault="008F3F15">
            <w:pPr>
              <w:pStyle w:val="ConsPlusNormal"/>
            </w:pPr>
            <w:r>
              <w:t>комплектация</w:t>
            </w:r>
          </w:p>
        </w:tc>
        <w:tc>
          <w:tcPr>
            <w:tcW w:w="794" w:type="dxa"/>
            <w:tcBorders>
              <w:top w:val="nil"/>
              <w:bottom w:val="nil"/>
            </w:tcBorders>
          </w:tcPr>
          <w:p w:rsidR="008F3F15" w:rsidRDefault="008F3F15">
            <w:pPr>
              <w:pStyle w:val="ConsPlusNormal"/>
            </w:pPr>
          </w:p>
        </w:tc>
        <w:tc>
          <w:tcPr>
            <w:tcW w:w="1417" w:type="dxa"/>
            <w:tcBorders>
              <w:top w:val="nil"/>
              <w:bottom w:val="nil"/>
            </w:tcBorders>
          </w:tcPr>
          <w:p w:rsidR="008F3F15" w:rsidRDefault="008F3F15">
            <w:pPr>
              <w:pStyle w:val="ConsPlusNormal"/>
            </w:pPr>
          </w:p>
        </w:tc>
        <w:tc>
          <w:tcPr>
            <w:tcW w:w="1928"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предельная цена</w:t>
            </w:r>
          </w:p>
        </w:tc>
        <w:tc>
          <w:tcPr>
            <w:tcW w:w="794" w:type="dxa"/>
            <w:tcBorders>
              <w:top w:val="nil"/>
            </w:tcBorders>
          </w:tcPr>
          <w:p w:rsidR="008F3F15" w:rsidRDefault="008F3F15">
            <w:pPr>
              <w:pStyle w:val="ConsPlusNormal"/>
            </w:pPr>
            <w:r>
              <w:t>383</w:t>
            </w:r>
          </w:p>
        </w:tc>
        <w:tc>
          <w:tcPr>
            <w:tcW w:w="1417" w:type="dxa"/>
            <w:tcBorders>
              <w:top w:val="nil"/>
            </w:tcBorders>
          </w:tcPr>
          <w:p w:rsidR="008F3F15" w:rsidRDefault="008F3F15">
            <w:pPr>
              <w:pStyle w:val="ConsPlusNormal"/>
            </w:pPr>
            <w:r>
              <w:t>рубль</w:t>
            </w:r>
          </w:p>
        </w:tc>
        <w:tc>
          <w:tcPr>
            <w:tcW w:w="1928" w:type="dxa"/>
            <w:tcBorders>
              <w:top w:val="nil"/>
            </w:tcBorders>
          </w:tcPr>
          <w:p w:rsidR="008F3F15" w:rsidRDefault="008F3F15">
            <w:pPr>
              <w:pStyle w:val="ConsPlusNormal"/>
            </w:pPr>
            <w:r>
              <w:t>не более 2,5 млн.</w:t>
            </w:r>
          </w:p>
        </w:tc>
        <w:tc>
          <w:tcPr>
            <w:tcW w:w="1531" w:type="dxa"/>
            <w:tcBorders>
              <w:top w:val="nil"/>
            </w:tcBorders>
          </w:tcPr>
          <w:p w:rsidR="008F3F15" w:rsidRDefault="008F3F15">
            <w:pPr>
              <w:pStyle w:val="ConsPlusNormal"/>
            </w:pPr>
            <w:r>
              <w:t>не более 2,0 млн.</w:t>
            </w:r>
          </w:p>
        </w:tc>
        <w:tc>
          <w:tcPr>
            <w:tcW w:w="1531" w:type="dxa"/>
            <w:tcBorders>
              <w:top w:val="nil"/>
            </w:tcBorders>
          </w:tcPr>
          <w:p w:rsidR="008F3F15" w:rsidRDefault="008F3F15">
            <w:pPr>
              <w:pStyle w:val="ConsPlusNormal"/>
            </w:pPr>
            <w:r>
              <w:t>не более 1,5 млн.</w:t>
            </w: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8.</w:t>
            </w:r>
          </w:p>
        </w:tc>
        <w:tc>
          <w:tcPr>
            <w:tcW w:w="964" w:type="dxa"/>
            <w:vMerge w:val="restart"/>
          </w:tcPr>
          <w:p w:rsidR="008F3F15" w:rsidRDefault="008F3F15">
            <w:pPr>
              <w:pStyle w:val="ConsPlusNormal"/>
            </w:pPr>
            <w:r>
              <w:t>29.10.24</w:t>
            </w:r>
          </w:p>
        </w:tc>
        <w:tc>
          <w:tcPr>
            <w:tcW w:w="1842" w:type="dxa"/>
            <w:vMerge w:val="restart"/>
          </w:tcPr>
          <w:p w:rsidR="008F3F15" w:rsidRDefault="008F3F15">
            <w:pPr>
              <w:pStyle w:val="ConsPlusNormal"/>
            </w:pPr>
            <w:r>
              <w:t>Средства автотранспортные для перевозки людей прочие</w:t>
            </w:r>
          </w:p>
        </w:tc>
        <w:tc>
          <w:tcPr>
            <w:tcW w:w="2381" w:type="dxa"/>
            <w:tcBorders>
              <w:bottom w:val="nil"/>
            </w:tcBorders>
          </w:tcPr>
          <w:p w:rsidR="008F3F15" w:rsidRDefault="008F3F15">
            <w:pPr>
              <w:pStyle w:val="ConsPlusNormal"/>
            </w:pPr>
            <w:r>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blPrEx>
          <w:tblBorders>
            <w:insideH w:val="nil"/>
          </w:tblBorders>
        </w:tblPrEx>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bottom w:val="nil"/>
            </w:tcBorders>
          </w:tcPr>
          <w:p w:rsidR="008F3F15" w:rsidRDefault="008F3F15">
            <w:pPr>
              <w:pStyle w:val="ConsPlusNormal"/>
            </w:pPr>
            <w:r>
              <w:t>комплектация</w:t>
            </w:r>
          </w:p>
        </w:tc>
        <w:tc>
          <w:tcPr>
            <w:tcW w:w="794" w:type="dxa"/>
            <w:tcBorders>
              <w:top w:val="nil"/>
              <w:bottom w:val="nil"/>
            </w:tcBorders>
          </w:tcPr>
          <w:p w:rsidR="008F3F15" w:rsidRDefault="008F3F15">
            <w:pPr>
              <w:pStyle w:val="ConsPlusNormal"/>
            </w:pPr>
          </w:p>
        </w:tc>
        <w:tc>
          <w:tcPr>
            <w:tcW w:w="1417" w:type="dxa"/>
            <w:tcBorders>
              <w:top w:val="nil"/>
              <w:bottom w:val="nil"/>
            </w:tcBorders>
          </w:tcPr>
          <w:p w:rsidR="008F3F15" w:rsidRDefault="008F3F15">
            <w:pPr>
              <w:pStyle w:val="ConsPlusNormal"/>
            </w:pPr>
          </w:p>
        </w:tc>
        <w:tc>
          <w:tcPr>
            <w:tcW w:w="1928"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предельная цена</w:t>
            </w:r>
          </w:p>
        </w:tc>
        <w:tc>
          <w:tcPr>
            <w:tcW w:w="794" w:type="dxa"/>
            <w:tcBorders>
              <w:top w:val="nil"/>
            </w:tcBorders>
          </w:tcPr>
          <w:p w:rsidR="008F3F15" w:rsidRDefault="008F3F15">
            <w:pPr>
              <w:pStyle w:val="ConsPlusNormal"/>
            </w:pPr>
            <w:r>
              <w:t>383</w:t>
            </w:r>
          </w:p>
        </w:tc>
        <w:tc>
          <w:tcPr>
            <w:tcW w:w="1417" w:type="dxa"/>
            <w:tcBorders>
              <w:top w:val="nil"/>
            </w:tcBorders>
          </w:tcPr>
          <w:p w:rsidR="008F3F15" w:rsidRDefault="008F3F15">
            <w:pPr>
              <w:pStyle w:val="ConsPlusNormal"/>
            </w:pPr>
            <w:r>
              <w:t>рубль</w:t>
            </w:r>
          </w:p>
        </w:tc>
        <w:tc>
          <w:tcPr>
            <w:tcW w:w="1928" w:type="dxa"/>
            <w:tcBorders>
              <w:top w:val="nil"/>
            </w:tcBorders>
          </w:tcPr>
          <w:p w:rsidR="008F3F15" w:rsidRDefault="008F3F15">
            <w:pPr>
              <w:pStyle w:val="ConsPlusNormal"/>
            </w:pPr>
            <w:r>
              <w:t>не более 2,5 млн.</w:t>
            </w:r>
          </w:p>
        </w:tc>
        <w:tc>
          <w:tcPr>
            <w:tcW w:w="1531" w:type="dxa"/>
            <w:tcBorders>
              <w:top w:val="nil"/>
            </w:tcBorders>
          </w:tcPr>
          <w:p w:rsidR="008F3F15" w:rsidRDefault="008F3F15">
            <w:pPr>
              <w:pStyle w:val="ConsPlusNormal"/>
            </w:pPr>
            <w:r>
              <w:t>не более 2,0 млн.</w:t>
            </w:r>
          </w:p>
        </w:tc>
        <w:tc>
          <w:tcPr>
            <w:tcW w:w="1531" w:type="dxa"/>
            <w:tcBorders>
              <w:top w:val="nil"/>
            </w:tcBorders>
          </w:tcPr>
          <w:p w:rsidR="008F3F15" w:rsidRDefault="008F3F15">
            <w:pPr>
              <w:pStyle w:val="ConsPlusNormal"/>
            </w:pPr>
            <w:r>
              <w:t>не более 1,5 млн.</w:t>
            </w: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9.</w:t>
            </w:r>
          </w:p>
        </w:tc>
        <w:tc>
          <w:tcPr>
            <w:tcW w:w="964" w:type="dxa"/>
            <w:vMerge w:val="restart"/>
          </w:tcPr>
          <w:p w:rsidR="008F3F15" w:rsidRDefault="008F3F15">
            <w:pPr>
              <w:pStyle w:val="ConsPlusNormal"/>
            </w:pPr>
            <w:r>
              <w:t>29.10.30</w:t>
            </w:r>
          </w:p>
        </w:tc>
        <w:tc>
          <w:tcPr>
            <w:tcW w:w="1842" w:type="dxa"/>
            <w:vMerge w:val="restart"/>
          </w:tcPr>
          <w:p w:rsidR="008F3F15" w:rsidRDefault="008F3F15">
            <w:pPr>
              <w:pStyle w:val="ConsPlusNormal"/>
            </w:pPr>
            <w:r>
              <w:t xml:space="preserve">Средства </w:t>
            </w:r>
            <w:r>
              <w:lastRenderedPageBreak/>
              <w:t>автотранспортные для перевозки 10 или более человек</w:t>
            </w:r>
          </w:p>
        </w:tc>
        <w:tc>
          <w:tcPr>
            <w:tcW w:w="2381" w:type="dxa"/>
            <w:tcBorders>
              <w:bottom w:val="nil"/>
            </w:tcBorders>
          </w:tcPr>
          <w:p w:rsidR="008F3F15" w:rsidRDefault="008F3F15">
            <w:pPr>
              <w:pStyle w:val="ConsPlusNormal"/>
            </w:pPr>
            <w:r>
              <w:lastRenderedPageBreak/>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 xml:space="preserve">Лошадиная </w:t>
            </w:r>
            <w:r>
              <w:lastRenderedPageBreak/>
              <w:t>сила</w:t>
            </w: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комплектация</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10.</w:t>
            </w:r>
          </w:p>
        </w:tc>
        <w:tc>
          <w:tcPr>
            <w:tcW w:w="964" w:type="dxa"/>
            <w:vMerge w:val="restart"/>
          </w:tcPr>
          <w:p w:rsidR="008F3F15" w:rsidRDefault="008F3F15">
            <w:pPr>
              <w:pStyle w:val="ConsPlusNormal"/>
            </w:pPr>
            <w:r>
              <w:t>29.10.41</w:t>
            </w:r>
          </w:p>
        </w:tc>
        <w:tc>
          <w:tcPr>
            <w:tcW w:w="1842" w:type="dxa"/>
            <w:vMerge w:val="restart"/>
          </w:tcPr>
          <w:p w:rsidR="008F3F15" w:rsidRDefault="008F3F15">
            <w:pPr>
              <w:pStyle w:val="ConsPlusNormal"/>
            </w:pPr>
            <w:r>
              <w:t>Средства автотранспортные грузовые с поршневым двигателем внутреннего сгорания с воспламенением от сжатия (дизелем или полудизелем), новые</w:t>
            </w:r>
          </w:p>
        </w:tc>
        <w:tc>
          <w:tcPr>
            <w:tcW w:w="2381" w:type="dxa"/>
            <w:tcBorders>
              <w:bottom w:val="nil"/>
            </w:tcBorders>
          </w:tcPr>
          <w:p w:rsidR="008F3F15" w:rsidRDefault="008F3F15">
            <w:pPr>
              <w:pStyle w:val="ConsPlusNormal"/>
            </w:pPr>
            <w:r>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комплектация</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11.</w:t>
            </w:r>
          </w:p>
        </w:tc>
        <w:tc>
          <w:tcPr>
            <w:tcW w:w="964" w:type="dxa"/>
            <w:vMerge w:val="restart"/>
          </w:tcPr>
          <w:p w:rsidR="008F3F15" w:rsidRDefault="008F3F15">
            <w:pPr>
              <w:pStyle w:val="ConsPlusNormal"/>
            </w:pPr>
            <w:r>
              <w:t>29.10.42</w:t>
            </w:r>
          </w:p>
        </w:tc>
        <w:tc>
          <w:tcPr>
            <w:tcW w:w="1842" w:type="dxa"/>
            <w:vMerge w:val="restart"/>
          </w:tcPr>
          <w:p w:rsidR="008F3F15" w:rsidRDefault="008F3F15">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2381" w:type="dxa"/>
            <w:tcBorders>
              <w:bottom w:val="nil"/>
            </w:tcBorders>
          </w:tcPr>
          <w:p w:rsidR="008F3F15" w:rsidRDefault="008F3F15">
            <w:pPr>
              <w:pStyle w:val="ConsPlusNormal"/>
            </w:pPr>
            <w:r>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комплектация</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12.</w:t>
            </w:r>
          </w:p>
        </w:tc>
        <w:tc>
          <w:tcPr>
            <w:tcW w:w="964" w:type="dxa"/>
            <w:vMerge w:val="restart"/>
          </w:tcPr>
          <w:p w:rsidR="008F3F15" w:rsidRDefault="008F3F15">
            <w:pPr>
              <w:pStyle w:val="ConsPlusNormal"/>
            </w:pPr>
            <w:r>
              <w:t>29.10.43</w:t>
            </w:r>
          </w:p>
        </w:tc>
        <w:tc>
          <w:tcPr>
            <w:tcW w:w="1842" w:type="dxa"/>
            <w:vMerge w:val="restart"/>
          </w:tcPr>
          <w:p w:rsidR="008F3F15" w:rsidRDefault="008F3F15">
            <w:pPr>
              <w:pStyle w:val="ConsPlusNormal"/>
            </w:pPr>
            <w:r>
              <w:t xml:space="preserve">Автомобили-тягачи седельные </w:t>
            </w:r>
            <w:r>
              <w:lastRenderedPageBreak/>
              <w:t>для полуприцепов</w:t>
            </w:r>
          </w:p>
        </w:tc>
        <w:tc>
          <w:tcPr>
            <w:tcW w:w="2381" w:type="dxa"/>
            <w:tcBorders>
              <w:bottom w:val="nil"/>
            </w:tcBorders>
          </w:tcPr>
          <w:p w:rsidR="008F3F15" w:rsidRDefault="008F3F15">
            <w:pPr>
              <w:pStyle w:val="ConsPlusNormal"/>
            </w:pPr>
            <w:r>
              <w:lastRenderedPageBreak/>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комплектация</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lastRenderedPageBreak/>
              <w:t>13.</w:t>
            </w:r>
          </w:p>
        </w:tc>
        <w:tc>
          <w:tcPr>
            <w:tcW w:w="964" w:type="dxa"/>
            <w:vMerge w:val="restart"/>
          </w:tcPr>
          <w:p w:rsidR="008F3F15" w:rsidRDefault="008F3F15">
            <w:pPr>
              <w:pStyle w:val="ConsPlusNormal"/>
            </w:pPr>
            <w:r>
              <w:t>29.10.44</w:t>
            </w:r>
          </w:p>
        </w:tc>
        <w:tc>
          <w:tcPr>
            <w:tcW w:w="1842" w:type="dxa"/>
            <w:vMerge w:val="restart"/>
          </w:tcPr>
          <w:p w:rsidR="008F3F15" w:rsidRDefault="008F3F15">
            <w:pPr>
              <w:pStyle w:val="ConsPlusNormal"/>
            </w:pPr>
            <w:r>
              <w:t>Шасси с установленными двигателями для автотранспортных средств</w:t>
            </w:r>
          </w:p>
        </w:tc>
        <w:tc>
          <w:tcPr>
            <w:tcW w:w="2381" w:type="dxa"/>
            <w:tcBorders>
              <w:bottom w:val="nil"/>
            </w:tcBorders>
          </w:tcPr>
          <w:p w:rsidR="008F3F15" w:rsidRDefault="008F3F15">
            <w:pPr>
              <w:pStyle w:val="ConsPlusNormal"/>
            </w:pPr>
            <w:r>
              <w:t>Мощность двигателя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комплектация</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14.</w:t>
            </w:r>
          </w:p>
        </w:tc>
        <w:tc>
          <w:tcPr>
            <w:tcW w:w="964" w:type="dxa"/>
            <w:vMerge w:val="restart"/>
          </w:tcPr>
          <w:p w:rsidR="008F3F15" w:rsidRDefault="008F3F15">
            <w:pPr>
              <w:pStyle w:val="ConsPlusNormal"/>
            </w:pPr>
            <w:r>
              <w:t>31.01.11</w:t>
            </w:r>
          </w:p>
        </w:tc>
        <w:tc>
          <w:tcPr>
            <w:tcW w:w="1842" w:type="dxa"/>
            <w:vMerge w:val="restart"/>
          </w:tcPr>
          <w:p w:rsidR="008F3F15" w:rsidRDefault="008F3F15">
            <w:pPr>
              <w:pStyle w:val="ConsPlusNormal"/>
            </w:pPr>
            <w:r>
              <w:t>Мебель металлическая для офисов. Пояснения по закупаемой продукции: мебель для сидения, преимущественно с металлическим каркасом</w:t>
            </w:r>
          </w:p>
        </w:tc>
        <w:tc>
          <w:tcPr>
            <w:tcW w:w="2381" w:type="dxa"/>
            <w:tcBorders>
              <w:bottom w:val="nil"/>
            </w:tcBorders>
          </w:tcPr>
          <w:p w:rsidR="008F3F15" w:rsidRDefault="008F3F15">
            <w:pPr>
              <w:pStyle w:val="ConsPlusNormal"/>
            </w:pPr>
            <w:r>
              <w:t>Материал (металл)</w:t>
            </w:r>
          </w:p>
        </w:tc>
        <w:tc>
          <w:tcPr>
            <w:tcW w:w="794" w:type="dxa"/>
            <w:tcBorders>
              <w:bottom w:val="nil"/>
            </w:tcBorders>
          </w:tcPr>
          <w:p w:rsidR="008F3F15" w:rsidRDefault="008F3F15">
            <w:pPr>
              <w:pStyle w:val="ConsPlusNormal"/>
            </w:pPr>
          </w:p>
        </w:tc>
        <w:tc>
          <w:tcPr>
            <w:tcW w:w="1417" w:type="dxa"/>
            <w:tcBorders>
              <w:bottom w:val="nil"/>
            </w:tcBorders>
          </w:tcPr>
          <w:p w:rsidR="008F3F15" w:rsidRDefault="008F3F15">
            <w:pPr>
              <w:pStyle w:val="ConsPlusNormal"/>
            </w:pP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обивочные материалы</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531"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531"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87"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701"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644" w:type="dxa"/>
            <w:tcBorders>
              <w:top w:val="nil"/>
            </w:tcBorders>
          </w:tcPr>
          <w:p w:rsidR="008F3F15" w:rsidRDefault="008F3F15">
            <w:pPr>
              <w:pStyle w:val="ConsPlusNormal"/>
            </w:pPr>
            <w:r>
              <w:t>предельное значение: ткань. Возможные значения: нетканые материалы</w:t>
            </w:r>
          </w:p>
        </w:tc>
      </w:tr>
      <w:tr w:rsidR="008F3F15">
        <w:tc>
          <w:tcPr>
            <w:tcW w:w="454" w:type="dxa"/>
            <w:vMerge w:val="restart"/>
          </w:tcPr>
          <w:p w:rsidR="008F3F15" w:rsidRDefault="008F3F15">
            <w:pPr>
              <w:pStyle w:val="ConsPlusNormal"/>
            </w:pPr>
            <w:r>
              <w:t>15.</w:t>
            </w:r>
          </w:p>
        </w:tc>
        <w:tc>
          <w:tcPr>
            <w:tcW w:w="964" w:type="dxa"/>
            <w:vMerge w:val="restart"/>
          </w:tcPr>
          <w:p w:rsidR="008F3F15" w:rsidRDefault="008F3F15">
            <w:pPr>
              <w:pStyle w:val="ConsPlusNormal"/>
            </w:pPr>
            <w:r>
              <w:t>31.01.12</w:t>
            </w:r>
          </w:p>
        </w:tc>
        <w:tc>
          <w:tcPr>
            <w:tcW w:w="1842" w:type="dxa"/>
            <w:vMerge w:val="restart"/>
          </w:tcPr>
          <w:p w:rsidR="008F3F15" w:rsidRDefault="008F3F15">
            <w:pPr>
              <w:pStyle w:val="ConsPlusNormal"/>
            </w:pPr>
            <w:r>
              <w:t xml:space="preserve">Мебель деревянная для офисов. Пояснения по закупаемой </w:t>
            </w:r>
            <w:r>
              <w:lastRenderedPageBreak/>
              <w:t>продукции: мебель для сидения, преимущественно с деревянным каркасом</w:t>
            </w:r>
          </w:p>
        </w:tc>
        <w:tc>
          <w:tcPr>
            <w:tcW w:w="2381" w:type="dxa"/>
            <w:tcBorders>
              <w:bottom w:val="nil"/>
            </w:tcBorders>
          </w:tcPr>
          <w:p w:rsidR="008F3F15" w:rsidRDefault="008F3F15">
            <w:pPr>
              <w:pStyle w:val="ConsPlusNormal"/>
            </w:pPr>
            <w:r>
              <w:lastRenderedPageBreak/>
              <w:t>Материал (вид древесины)</w:t>
            </w:r>
          </w:p>
        </w:tc>
        <w:tc>
          <w:tcPr>
            <w:tcW w:w="794" w:type="dxa"/>
            <w:tcBorders>
              <w:bottom w:val="nil"/>
            </w:tcBorders>
          </w:tcPr>
          <w:p w:rsidR="008F3F15" w:rsidRDefault="008F3F15">
            <w:pPr>
              <w:pStyle w:val="ConsPlusNormal"/>
            </w:pPr>
          </w:p>
        </w:tc>
        <w:tc>
          <w:tcPr>
            <w:tcW w:w="1417" w:type="dxa"/>
            <w:tcBorders>
              <w:bottom w:val="nil"/>
            </w:tcBorders>
          </w:tcPr>
          <w:p w:rsidR="008F3F15" w:rsidRDefault="008F3F15">
            <w:pPr>
              <w:pStyle w:val="ConsPlusNormal"/>
            </w:pPr>
          </w:p>
        </w:tc>
        <w:tc>
          <w:tcPr>
            <w:tcW w:w="1928" w:type="dxa"/>
            <w:tcBorders>
              <w:bottom w:val="nil"/>
            </w:tcBorders>
          </w:tcPr>
          <w:p w:rsidR="008F3F15" w:rsidRDefault="008F3F15">
            <w:pPr>
              <w:pStyle w:val="ConsPlusNormal"/>
            </w:pPr>
            <w:r>
              <w:t>Предельное значение: массив древесины "ценных" пород (твердолиственны</w:t>
            </w:r>
            <w:r>
              <w:lastRenderedPageBreak/>
              <w:t>х и тропических). Возможные значения: древесина хвойных и мягколиственных пород: береза, лиственница, сосна, ель</w:t>
            </w:r>
          </w:p>
        </w:tc>
        <w:tc>
          <w:tcPr>
            <w:tcW w:w="1531" w:type="dxa"/>
            <w:tcBorders>
              <w:bottom w:val="nil"/>
            </w:tcBorders>
          </w:tcPr>
          <w:p w:rsidR="008F3F15" w:rsidRDefault="008F3F15">
            <w:pPr>
              <w:pStyle w:val="ConsPlusNormal"/>
            </w:pPr>
            <w:r>
              <w:lastRenderedPageBreak/>
              <w:t xml:space="preserve">Предельное значение: массив древесины "ценных" </w:t>
            </w:r>
            <w:r>
              <w:lastRenderedPageBreak/>
              <w:t>пород (твердолиственных и тропических). Возможные значения: древесина хвойных и мягколиственных пород: береза, лиственница, сосна, ель</w:t>
            </w:r>
          </w:p>
        </w:tc>
        <w:tc>
          <w:tcPr>
            <w:tcW w:w="1531" w:type="dxa"/>
            <w:tcBorders>
              <w:bottom w:val="nil"/>
            </w:tcBorders>
          </w:tcPr>
          <w:p w:rsidR="008F3F15" w:rsidRDefault="008F3F15">
            <w:pPr>
              <w:pStyle w:val="ConsPlusNormal"/>
            </w:pPr>
            <w:r>
              <w:lastRenderedPageBreak/>
              <w:t xml:space="preserve">Предельное значение: массив древесины "ценных" </w:t>
            </w:r>
            <w:r>
              <w:lastRenderedPageBreak/>
              <w:t>пород (твердолиственных и тропических). Возможные значения: древесина хвойных и мягколиственных пород: береза, лиственница, сосна, ель</w:t>
            </w:r>
          </w:p>
        </w:tc>
        <w:tc>
          <w:tcPr>
            <w:tcW w:w="1587" w:type="dxa"/>
            <w:tcBorders>
              <w:bottom w:val="nil"/>
            </w:tcBorders>
          </w:tcPr>
          <w:p w:rsidR="008F3F15" w:rsidRDefault="008F3F15">
            <w:pPr>
              <w:pStyle w:val="ConsPlusNormal"/>
            </w:pPr>
            <w:r>
              <w:lastRenderedPageBreak/>
              <w:t>Возможное значение: древесина хвойных и мягколиственн</w:t>
            </w:r>
            <w:r>
              <w:lastRenderedPageBreak/>
              <w:t>ых пород: береза, лиственница, сосна, ель</w:t>
            </w:r>
          </w:p>
        </w:tc>
        <w:tc>
          <w:tcPr>
            <w:tcW w:w="1701" w:type="dxa"/>
            <w:tcBorders>
              <w:bottom w:val="nil"/>
            </w:tcBorders>
          </w:tcPr>
          <w:p w:rsidR="008F3F15" w:rsidRDefault="008F3F15">
            <w:pPr>
              <w:pStyle w:val="ConsPlusNormal"/>
            </w:pPr>
            <w:r>
              <w:lastRenderedPageBreak/>
              <w:t>Возможное значение: древесина хвойных и мягколиственны</w:t>
            </w:r>
            <w:r>
              <w:lastRenderedPageBreak/>
              <w:t>х пород: береза, лиственница, сосна, ель</w:t>
            </w:r>
          </w:p>
        </w:tc>
        <w:tc>
          <w:tcPr>
            <w:tcW w:w="1644" w:type="dxa"/>
            <w:tcBorders>
              <w:bottom w:val="nil"/>
            </w:tcBorders>
          </w:tcPr>
          <w:p w:rsidR="008F3F15" w:rsidRDefault="008F3F15">
            <w:pPr>
              <w:pStyle w:val="ConsPlusNormal"/>
            </w:pPr>
            <w:r>
              <w:lastRenderedPageBreak/>
              <w:t>Возможные значения: древесина хвойных и мягколиственн</w:t>
            </w:r>
            <w:r>
              <w:lastRenderedPageBreak/>
              <w:t>ых пород: береза, лиственница, сосна, ель</w:t>
            </w: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обивочные материалы</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531"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531"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87"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701"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644" w:type="dxa"/>
            <w:tcBorders>
              <w:top w:val="nil"/>
            </w:tcBorders>
          </w:tcPr>
          <w:p w:rsidR="008F3F15" w:rsidRDefault="008F3F15">
            <w:pPr>
              <w:pStyle w:val="ConsPlusNormal"/>
            </w:pPr>
            <w:r>
              <w:t>предельное значение: ткань. Возможные значения: нетканые материалы</w:t>
            </w:r>
          </w:p>
        </w:tc>
      </w:tr>
      <w:tr w:rsidR="008F3F15">
        <w:tc>
          <w:tcPr>
            <w:tcW w:w="454" w:type="dxa"/>
            <w:vMerge w:val="restart"/>
          </w:tcPr>
          <w:p w:rsidR="008F3F15" w:rsidRDefault="008F3F15">
            <w:pPr>
              <w:pStyle w:val="ConsPlusNormal"/>
            </w:pPr>
            <w:r>
              <w:t>16.</w:t>
            </w:r>
          </w:p>
        </w:tc>
        <w:tc>
          <w:tcPr>
            <w:tcW w:w="964" w:type="dxa"/>
            <w:vMerge w:val="restart"/>
          </w:tcPr>
          <w:p w:rsidR="008F3F15" w:rsidRDefault="008F3F15">
            <w:pPr>
              <w:pStyle w:val="ConsPlusNormal"/>
            </w:pPr>
            <w:r>
              <w:t>49.32.11</w:t>
            </w:r>
          </w:p>
        </w:tc>
        <w:tc>
          <w:tcPr>
            <w:tcW w:w="1842" w:type="dxa"/>
            <w:vMerge w:val="restart"/>
          </w:tcPr>
          <w:p w:rsidR="008F3F15" w:rsidRDefault="008F3F15">
            <w:pPr>
              <w:pStyle w:val="ConsPlusNormal"/>
            </w:pPr>
            <w:r>
              <w:t>Услуги такси</w:t>
            </w:r>
          </w:p>
        </w:tc>
        <w:tc>
          <w:tcPr>
            <w:tcW w:w="2381" w:type="dxa"/>
            <w:tcBorders>
              <w:bottom w:val="nil"/>
            </w:tcBorders>
          </w:tcPr>
          <w:p w:rsidR="008F3F15" w:rsidRDefault="008F3F15">
            <w:pPr>
              <w:pStyle w:val="ConsPlusNormal"/>
            </w:pPr>
            <w:r>
              <w:t>Мощность двигателя автомобиля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blPrEx>
          <w:tblBorders>
            <w:insideH w:val="nil"/>
          </w:tblBorders>
        </w:tblPrEx>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bottom w:val="nil"/>
            </w:tcBorders>
          </w:tcPr>
          <w:p w:rsidR="008F3F15" w:rsidRDefault="008F3F15">
            <w:pPr>
              <w:pStyle w:val="ConsPlusNormal"/>
            </w:pPr>
            <w:r>
              <w:t>тип коробки передач автомобиля</w:t>
            </w:r>
          </w:p>
        </w:tc>
        <w:tc>
          <w:tcPr>
            <w:tcW w:w="794" w:type="dxa"/>
            <w:tcBorders>
              <w:top w:val="nil"/>
              <w:bottom w:val="nil"/>
            </w:tcBorders>
          </w:tcPr>
          <w:p w:rsidR="008F3F15" w:rsidRDefault="008F3F15">
            <w:pPr>
              <w:pStyle w:val="ConsPlusNormal"/>
            </w:pPr>
          </w:p>
        </w:tc>
        <w:tc>
          <w:tcPr>
            <w:tcW w:w="1417" w:type="dxa"/>
            <w:tcBorders>
              <w:top w:val="nil"/>
              <w:bottom w:val="nil"/>
            </w:tcBorders>
          </w:tcPr>
          <w:p w:rsidR="008F3F15" w:rsidRDefault="008F3F15">
            <w:pPr>
              <w:pStyle w:val="ConsPlusNormal"/>
            </w:pPr>
          </w:p>
        </w:tc>
        <w:tc>
          <w:tcPr>
            <w:tcW w:w="1928"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r>
      <w:tr w:rsidR="008F3F15">
        <w:tblPrEx>
          <w:tblBorders>
            <w:insideH w:val="nil"/>
          </w:tblBorders>
        </w:tblPrEx>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bottom w:val="nil"/>
            </w:tcBorders>
          </w:tcPr>
          <w:p w:rsidR="008F3F15" w:rsidRDefault="008F3F15">
            <w:pPr>
              <w:pStyle w:val="ConsPlusNormal"/>
            </w:pPr>
            <w:r>
              <w:t>комплектация автомобиля</w:t>
            </w:r>
          </w:p>
        </w:tc>
        <w:tc>
          <w:tcPr>
            <w:tcW w:w="794" w:type="dxa"/>
            <w:tcBorders>
              <w:top w:val="nil"/>
              <w:bottom w:val="nil"/>
            </w:tcBorders>
          </w:tcPr>
          <w:p w:rsidR="008F3F15" w:rsidRDefault="008F3F15">
            <w:pPr>
              <w:pStyle w:val="ConsPlusNormal"/>
            </w:pPr>
          </w:p>
        </w:tc>
        <w:tc>
          <w:tcPr>
            <w:tcW w:w="1417" w:type="dxa"/>
            <w:tcBorders>
              <w:top w:val="nil"/>
              <w:bottom w:val="nil"/>
            </w:tcBorders>
          </w:tcPr>
          <w:p w:rsidR="008F3F15" w:rsidRDefault="008F3F15">
            <w:pPr>
              <w:pStyle w:val="ConsPlusNormal"/>
            </w:pPr>
          </w:p>
        </w:tc>
        <w:tc>
          <w:tcPr>
            <w:tcW w:w="1928"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время предоставления автомобиля потребителю</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vMerge w:val="restart"/>
          </w:tcPr>
          <w:p w:rsidR="008F3F15" w:rsidRDefault="008F3F15">
            <w:pPr>
              <w:pStyle w:val="ConsPlusNormal"/>
            </w:pPr>
            <w:r>
              <w:t>17.</w:t>
            </w:r>
          </w:p>
        </w:tc>
        <w:tc>
          <w:tcPr>
            <w:tcW w:w="964" w:type="dxa"/>
            <w:vMerge w:val="restart"/>
          </w:tcPr>
          <w:p w:rsidR="008F3F15" w:rsidRDefault="008F3F15">
            <w:pPr>
              <w:pStyle w:val="ConsPlusNormal"/>
            </w:pPr>
            <w:r>
              <w:t>49.32.12</w:t>
            </w:r>
          </w:p>
        </w:tc>
        <w:tc>
          <w:tcPr>
            <w:tcW w:w="1842" w:type="dxa"/>
            <w:vMerge w:val="restart"/>
          </w:tcPr>
          <w:p w:rsidR="008F3F15" w:rsidRDefault="008F3F15">
            <w:pPr>
              <w:pStyle w:val="ConsPlusNormal"/>
            </w:pPr>
            <w:r>
              <w:t>Услуги по аренде легковых автомобилей с водителем</w:t>
            </w:r>
          </w:p>
        </w:tc>
        <w:tc>
          <w:tcPr>
            <w:tcW w:w="2381" w:type="dxa"/>
            <w:tcBorders>
              <w:bottom w:val="nil"/>
            </w:tcBorders>
          </w:tcPr>
          <w:p w:rsidR="008F3F15" w:rsidRDefault="008F3F15">
            <w:pPr>
              <w:pStyle w:val="ConsPlusNormal"/>
            </w:pPr>
            <w:r>
              <w:t>Мощность двигателя автомобиля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vMerge/>
          </w:tcPr>
          <w:p w:rsidR="008F3F15" w:rsidRDefault="008F3F15"/>
        </w:tc>
        <w:tc>
          <w:tcPr>
            <w:tcW w:w="2381" w:type="dxa"/>
            <w:tcBorders>
              <w:top w:val="nil"/>
            </w:tcBorders>
          </w:tcPr>
          <w:p w:rsidR="008F3F15" w:rsidRDefault="008F3F15">
            <w:pPr>
              <w:pStyle w:val="ConsPlusNormal"/>
            </w:pPr>
            <w:r>
              <w:t>тип коробки передач автомобиля комплектация автомобиля время предоставления автомобиля потребителю</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tcPr>
          <w:p w:rsidR="008F3F15" w:rsidRDefault="008F3F15">
            <w:pPr>
              <w:pStyle w:val="ConsPlusNormal"/>
            </w:pPr>
            <w:r>
              <w:t>18.</w:t>
            </w:r>
          </w:p>
        </w:tc>
        <w:tc>
          <w:tcPr>
            <w:tcW w:w="964" w:type="dxa"/>
          </w:tcPr>
          <w:p w:rsidR="008F3F15" w:rsidRDefault="008F3F15">
            <w:pPr>
              <w:pStyle w:val="ConsPlusNormal"/>
            </w:pPr>
            <w:r>
              <w:t>61.10.30</w:t>
            </w:r>
          </w:p>
        </w:tc>
        <w:tc>
          <w:tcPr>
            <w:tcW w:w="1842" w:type="dxa"/>
          </w:tcPr>
          <w:p w:rsidR="008F3F15" w:rsidRDefault="008F3F15">
            <w:pPr>
              <w:pStyle w:val="ConsPlusNormal"/>
            </w:pPr>
            <w:r>
              <w:t>Услуги по передаче данных по проводным телекоммуникационным сетям. Пояснения по требуемым услугам: оказание услуг связи по передаче данных</w:t>
            </w:r>
          </w:p>
        </w:tc>
        <w:tc>
          <w:tcPr>
            <w:tcW w:w="2381" w:type="dxa"/>
          </w:tcPr>
          <w:p w:rsidR="008F3F15" w:rsidRDefault="008F3F15">
            <w:pPr>
              <w:pStyle w:val="ConsPlusNormal"/>
            </w:pPr>
            <w:r>
              <w:t>Скорость канала передачи данных доля потерянных пакетов</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vMerge w:val="restart"/>
            <w:tcBorders>
              <w:bottom w:val="nil"/>
            </w:tcBorders>
          </w:tcPr>
          <w:p w:rsidR="008F3F15" w:rsidRDefault="008F3F15">
            <w:pPr>
              <w:pStyle w:val="ConsPlusNormal"/>
            </w:pPr>
            <w:r>
              <w:t>19.</w:t>
            </w:r>
          </w:p>
        </w:tc>
        <w:tc>
          <w:tcPr>
            <w:tcW w:w="964" w:type="dxa"/>
            <w:vMerge w:val="restart"/>
            <w:tcBorders>
              <w:bottom w:val="nil"/>
            </w:tcBorders>
          </w:tcPr>
          <w:p w:rsidR="008F3F15" w:rsidRDefault="008F3F15">
            <w:pPr>
              <w:pStyle w:val="ConsPlusNormal"/>
            </w:pPr>
            <w:r>
              <w:t>61.20.11</w:t>
            </w:r>
          </w:p>
        </w:tc>
        <w:tc>
          <w:tcPr>
            <w:tcW w:w="1842" w:type="dxa"/>
            <w:vMerge w:val="restart"/>
            <w:tcBorders>
              <w:bottom w:val="nil"/>
            </w:tcBorders>
          </w:tcPr>
          <w:p w:rsidR="008F3F15" w:rsidRDefault="008F3F15">
            <w:pPr>
              <w:pStyle w:val="ConsPlusNormal"/>
            </w:pPr>
            <w:r>
              <w:t xml:space="preserve">Услуги подвижной связи общего </w:t>
            </w:r>
            <w:r>
              <w:lastRenderedPageBreak/>
              <w:t>пользования - обеспечение доступа и поддержка пользователя. Пояснения по требуемым услугам: оказание услуг подвижной радиотелефонной связи</w:t>
            </w:r>
          </w:p>
        </w:tc>
        <w:tc>
          <w:tcPr>
            <w:tcW w:w="2381" w:type="dxa"/>
            <w:tcBorders>
              <w:bottom w:val="nil"/>
            </w:tcBorders>
          </w:tcPr>
          <w:p w:rsidR="008F3F15" w:rsidRDefault="008F3F15">
            <w:pPr>
              <w:pStyle w:val="ConsPlusNormal"/>
            </w:pPr>
            <w:r>
              <w:lastRenderedPageBreak/>
              <w:t xml:space="preserve">Тарификация услуги голосовой связи, доступа в </w:t>
            </w:r>
            <w:r>
              <w:lastRenderedPageBreak/>
              <w:t>информационно-телекоммуникационную сеть "Интернет" (лимитная/безлимитная) объем доступной услуги голосовой связи (минут), доступа в информационно-телекоммуникационную сеть "Интернет" (гб) 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794" w:type="dxa"/>
            <w:tcBorders>
              <w:bottom w:val="nil"/>
            </w:tcBorders>
          </w:tcPr>
          <w:p w:rsidR="008F3F15" w:rsidRDefault="008F3F15">
            <w:pPr>
              <w:pStyle w:val="ConsPlusNormal"/>
            </w:pPr>
          </w:p>
        </w:tc>
        <w:tc>
          <w:tcPr>
            <w:tcW w:w="1417" w:type="dxa"/>
            <w:tcBorders>
              <w:bottom w:val="nil"/>
            </w:tcBorders>
          </w:tcPr>
          <w:p w:rsidR="008F3F15" w:rsidRDefault="008F3F15">
            <w:pPr>
              <w:pStyle w:val="ConsPlusNormal"/>
            </w:pPr>
          </w:p>
        </w:tc>
        <w:tc>
          <w:tcPr>
            <w:tcW w:w="1928"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blPrEx>
          <w:tblBorders>
            <w:insideH w:val="nil"/>
          </w:tblBorders>
        </w:tblPrEx>
        <w:tc>
          <w:tcPr>
            <w:tcW w:w="454" w:type="dxa"/>
            <w:vMerge/>
            <w:tcBorders>
              <w:bottom w:val="nil"/>
            </w:tcBorders>
          </w:tcPr>
          <w:p w:rsidR="008F3F15" w:rsidRDefault="008F3F15"/>
        </w:tc>
        <w:tc>
          <w:tcPr>
            <w:tcW w:w="964" w:type="dxa"/>
            <w:vMerge/>
            <w:tcBorders>
              <w:bottom w:val="nil"/>
            </w:tcBorders>
          </w:tcPr>
          <w:p w:rsidR="008F3F15" w:rsidRDefault="008F3F15"/>
        </w:tc>
        <w:tc>
          <w:tcPr>
            <w:tcW w:w="1842" w:type="dxa"/>
            <w:vMerge/>
            <w:tcBorders>
              <w:bottom w:val="nil"/>
            </w:tcBorders>
          </w:tcPr>
          <w:p w:rsidR="008F3F15" w:rsidRDefault="008F3F15"/>
        </w:tc>
        <w:tc>
          <w:tcPr>
            <w:tcW w:w="2381" w:type="dxa"/>
            <w:tcBorders>
              <w:top w:val="nil"/>
              <w:bottom w:val="nil"/>
            </w:tcBorders>
          </w:tcPr>
          <w:p w:rsidR="008F3F15" w:rsidRDefault="008F3F15">
            <w:pPr>
              <w:pStyle w:val="ConsPlusNormal"/>
            </w:pPr>
            <w:r>
              <w:t>объем трафика</w:t>
            </w:r>
          </w:p>
        </w:tc>
        <w:tc>
          <w:tcPr>
            <w:tcW w:w="794" w:type="dxa"/>
            <w:tcBorders>
              <w:top w:val="nil"/>
              <w:bottom w:val="nil"/>
            </w:tcBorders>
          </w:tcPr>
          <w:p w:rsidR="008F3F15" w:rsidRDefault="008F3F15">
            <w:pPr>
              <w:pStyle w:val="ConsPlusNormal"/>
            </w:pPr>
          </w:p>
        </w:tc>
        <w:tc>
          <w:tcPr>
            <w:tcW w:w="1417" w:type="dxa"/>
            <w:tcBorders>
              <w:top w:val="nil"/>
              <w:bottom w:val="nil"/>
            </w:tcBorders>
          </w:tcPr>
          <w:p w:rsidR="008F3F15" w:rsidRDefault="008F3F15">
            <w:pPr>
              <w:pStyle w:val="ConsPlusNormal"/>
            </w:pPr>
            <w:r>
              <w:t>рублей в месяц</w:t>
            </w:r>
          </w:p>
        </w:tc>
        <w:tc>
          <w:tcPr>
            <w:tcW w:w="1928" w:type="dxa"/>
            <w:tcBorders>
              <w:top w:val="nil"/>
              <w:bottom w:val="nil"/>
            </w:tcBorders>
          </w:tcPr>
          <w:p w:rsidR="008F3F15" w:rsidRDefault="008F3F15">
            <w:pPr>
              <w:pStyle w:val="ConsPlusNormal"/>
            </w:pPr>
            <w:r>
              <w:t>не более 2000</w:t>
            </w:r>
          </w:p>
        </w:tc>
        <w:tc>
          <w:tcPr>
            <w:tcW w:w="1531" w:type="dxa"/>
            <w:tcBorders>
              <w:top w:val="nil"/>
              <w:bottom w:val="nil"/>
            </w:tcBorders>
          </w:tcPr>
          <w:p w:rsidR="008F3F15" w:rsidRDefault="008F3F15">
            <w:pPr>
              <w:pStyle w:val="ConsPlusNormal"/>
            </w:pPr>
            <w:r>
              <w:t>не более 2000</w:t>
            </w:r>
          </w:p>
        </w:tc>
        <w:tc>
          <w:tcPr>
            <w:tcW w:w="1531" w:type="dxa"/>
            <w:tcBorders>
              <w:top w:val="nil"/>
              <w:bottom w:val="nil"/>
            </w:tcBorders>
          </w:tcPr>
          <w:p w:rsidR="008F3F15" w:rsidRDefault="008F3F15">
            <w:pPr>
              <w:pStyle w:val="ConsPlusNormal"/>
            </w:pPr>
            <w:r>
              <w:t>не более 2000</w:t>
            </w:r>
          </w:p>
        </w:tc>
        <w:tc>
          <w:tcPr>
            <w:tcW w:w="1587" w:type="dxa"/>
            <w:tcBorders>
              <w:top w:val="nil"/>
              <w:bottom w:val="nil"/>
            </w:tcBorders>
          </w:tcPr>
          <w:p w:rsidR="008F3F15" w:rsidRDefault="008F3F15">
            <w:pPr>
              <w:pStyle w:val="ConsPlusNormal"/>
            </w:pPr>
            <w:r>
              <w:t>не более 2000</w:t>
            </w:r>
          </w:p>
        </w:tc>
        <w:tc>
          <w:tcPr>
            <w:tcW w:w="1701" w:type="dxa"/>
            <w:tcBorders>
              <w:top w:val="nil"/>
              <w:bottom w:val="nil"/>
            </w:tcBorders>
          </w:tcPr>
          <w:p w:rsidR="008F3F15" w:rsidRDefault="008F3F15">
            <w:pPr>
              <w:pStyle w:val="ConsPlusNormal"/>
            </w:pPr>
            <w:r>
              <w:t>не более 2000</w:t>
            </w:r>
          </w:p>
        </w:tc>
        <w:tc>
          <w:tcPr>
            <w:tcW w:w="1644" w:type="dxa"/>
            <w:tcBorders>
              <w:top w:val="nil"/>
              <w:bottom w:val="nil"/>
            </w:tcBorders>
          </w:tcPr>
          <w:p w:rsidR="008F3F15" w:rsidRDefault="008F3F15">
            <w:pPr>
              <w:pStyle w:val="ConsPlusNormal"/>
            </w:pPr>
            <w:r>
              <w:t>не более 2000</w:t>
            </w:r>
          </w:p>
        </w:tc>
      </w:tr>
      <w:tr w:rsidR="008F3F15">
        <w:tblPrEx>
          <w:tblBorders>
            <w:insideH w:val="nil"/>
          </w:tblBorders>
        </w:tblPrEx>
        <w:tc>
          <w:tcPr>
            <w:tcW w:w="17774" w:type="dxa"/>
            <w:gridSpan w:val="12"/>
            <w:tcBorders>
              <w:top w:val="nil"/>
            </w:tcBorders>
          </w:tcPr>
          <w:p w:rsidR="008F3F15" w:rsidRDefault="008F3F15">
            <w:pPr>
              <w:pStyle w:val="ConsPlusNormal"/>
              <w:jc w:val="both"/>
            </w:pPr>
            <w:r>
              <w:t xml:space="preserve">(в ред. </w:t>
            </w:r>
            <w:hyperlink r:id="rId65" w:history="1">
              <w:r>
                <w:rPr>
                  <w:color w:val="0000FF"/>
                </w:rPr>
                <w:t>постановления</w:t>
              </w:r>
            </w:hyperlink>
            <w:r>
              <w:t xml:space="preserve"> Правительства Архангельской области от 29.05.2018 N 244-пп)</w:t>
            </w:r>
          </w:p>
        </w:tc>
      </w:tr>
      <w:tr w:rsidR="008F3F15">
        <w:tc>
          <w:tcPr>
            <w:tcW w:w="454" w:type="dxa"/>
            <w:vMerge w:val="restart"/>
          </w:tcPr>
          <w:p w:rsidR="008F3F15" w:rsidRDefault="008F3F15">
            <w:pPr>
              <w:pStyle w:val="ConsPlusNormal"/>
            </w:pPr>
            <w:r>
              <w:t>20.</w:t>
            </w:r>
          </w:p>
        </w:tc>
        <w:tc>
          <w:tcPr>
            <w:tcW w:w="964" w:type="dxa"/>
            <w:vMerge w:val="restart"/>
          </w:tcPr>
          <w:p w:rsidR="008F3F15" w:rsidRDefault="008F3F15">
            <w:pPr>
              <w:pStyle w:val="ConsPlusNormal"/>
            </w:pPr>
            <w:r>
              <w:t>77.11.10</w:t>
            </w:r>
          </w:p>
        </w:tc>
        <w:tc>
          <w:tcPr>
            <w:tcW w:w="1842" w:type="dxa"/>
            <w:tcBorders>
              <w:bottom w:val="nil"/>
            </w:tcBorders>
          </w:tcPr>
          <w:p w:rsidR="008F3F15" w:rsidRDefault="008F3F15">
            <w:pPr>
              <w:pStyle w:val="ConsPlusNormal"/>
            </w:pPr>
            <w:r>
              <w:t xml:space="preserve">Услуги по аренде и лизингу легковых автомобилей и легких (не более 3,5 т) </w:t>
            </w:r>
            <w:r>
              <w:lastRenderedPageBreak/>
              <w:t>автотранспортных средств без водителя. Пояснения по требуемой услуге: услуга по аренде и лизингу легковых автомобилей без водителя;</w:t>
            </w:r>
          </w:p>
        </w:tc>
        <w:tc>
          <w:tcPr>
            <w:tcW w:w="2381" w:type="dxa"/>
            <w:tcBorders>
              <w:bottom w:val="nil"/>
            </w:tcBorders>
          </w:tcPr>
          <w:p w:rsidR="008F3F15" w:rsidRDefault="008F3F15">
            <w:pPr>
              <w:pStyle w:val="ConsPlusNormal"/>
            </w:pPr>
            <w:r>
              <w:lastRenderedPageBreak/>
              <w:t>Мощность двигателя автомобиля тип коробки передач автомобиля комплектация автомобиля</w:t>
            </w:r>
          </w:p>
        </w:tc>
        <w:tc>
          <w:tcPr>
            <w:tcW w:w="794" w:type="dxa"/>
            <w:tcBorders>
              <w:bottom w:val="nil"/>
            </w:tcBorders>
          </w:tcPr>
          <w:p w:rsidR="008F3F15" w:rsidRDefault="008F3F15">
            <w:pPr>
              <w:pStyle w:val="ConsPlusNormal"/>
            </w:pPr>
            <w:r>
              <w:t>251</w:t>
            </w:r>
          </w:p>
        </w:tc>
        <w:tc>
          <w:tcPr>
            <w:tcW w:w="1417" w:type="dxa"/>
            <w:tcBorders>
              <w:bottom w:val="nil"/>
            </w:tcBorders>
          </w:tcPr>
          <w:p w:rsidR="008F3F15" w:rsidRDefault="008F3F15">
            <w:pPr>
              <w:pStyle w:val="ConsPlusNormal"/>
            </w:pPr>
            <w:r>
              <w:t>Лошадиная сила</w:t>
            </w:r>
          </w:p>
        </w:tc>
        <w:tc>
          <w:tcPr>
            <w:tcW w:w="1928"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31" w:type="dxa"/>
            <w:tcBorders>
              <w:bottom w:val="nil"/>
            </w:tcBorders>
          </w:tcPr>
          <w:p w:rsidR="008F3F15" w:rsidRDefault="008F3F15">
            <w:pPr>
              <w:pStyle w:val="ConsPlusNormal"/>
            </w:pPr>
            <w:r>
              <w:t>Не более 200</w:t>
            </w: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r>
      <w:tr w:rsidR="008F3F15">
        <w:tc>
          <w:tcPr>
            <w:tcW w:w="454" w:type="dxa"/>
            <w:vMerge/>
          </w:tcPr>
          <w:p w:rsidR="008F3F15" w:rsidRDefault="008F3F15"/>
        </w:tc>
        <w:tc>
          <w:tcPr>
            <w:tcW w:w="964" w:type="dxa"/>
            <w:vMerge/>
          </w:tcPr>
          <w:p w:rsidR="008F3F15" w:rsidRDefault="008F3F15"/>
        </w:tc>
        <w:tc>
          <w:tcPr>
            <w:tcW w:w="1842" w:type="dxa"/>
            <w:tcBorders>
              <w:top w:val="nil"/>
            </w:tcBorders>
          </w:tcPr>
          <w:p w:rsidR="008F3F15" w:rsidRDefault="008F3F15">
            <w:pPr>
              <w:pStyle w:val="ConsPlusNormal"/>
            </w:pPr>
            <w:r>
              <w:t>услуга по аренде и лизингу легких (до 3,5 т) автотранспортных средств без водителя</w:t>
            </w:r>
          </w:p>
        </w:tc>
        <w:tc>
          <w:tcPr>
            <w:tcW w:w="2381" w:type="dxa"/>
            <w:tcBorders>
              <w:top w:val="nil"/>
            </w:tcBorders>
          </w:tcPr>
          <w:p w:rsidR="008F3F15" w:rsidRDefault="008F3F15">
            <w:pPr>
              <w:pStyle w:val="ConsPlusNormal"/>
            </w:pPr>
            <w:r>
              <w:t>мощность двигателя автомобиля тип коробки передач автомобиля комплектация автомобиля</w:t>
            </w:r>
          </w:p>
        </w:tc>
        <w:tc>
          <w:tcPr>
            <w:tcW w:w="794" w:type="dxa"/>
            <w:tcBorders>
              <w:top w:val="nil"/>
            </w:tcBorders>
          </w:tcPr>
          <w:p w:rsidR="008F3F15" w:rsidRDefault="008F3F15">
            <w:pPr>
              <w:pStyle w:val="ConsPlusNormal"/>
            </w:pPr>
          </w:p>
        </w:tc>
        <w:tc>
          <w:tcPr>
            <w:tcW w:w="1417" w:type="dxa"/>
            <w:tcBorders>
              <w:top w:val="nil"/>
            </w:tcBorders>
          </w:tcPr>
          <w:p w:rsidR="008F3F15" w:rsidRDefault="008F3F15">
            <w:pPr>
              <w:pStyle w:val="ConsPlusNormal"/>
            </w:pPr>
          </w:p>
        </w:tc>
        <w:tc>
          <w:tcPr>
            <w:tcW w:w="1928"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r>
      <w:tr w:rsidR="008F3F15">
        <w:tc>
          <w:tcPr>
            <w:tcW w:w="454" w:type="dxa"/>
          </w:tcPr>
          <w:p w:rsidR="008F3F15" w:rsidRDefault="008F3F15">
            <w:pPr>
              <w:pStyle w:val="ConsPlusNormal"/>
            </w:pPr>
            <w:r>
              <w:t>21.</w:t>
            </w:r>
          </w:p>
        </w:tc>
        <w:tc>
          <w:tcPr>
            <w:tcW w:w="964" w:type="dxa"/>
          </w:tcPr>
          <w:p w:rsidR="008F3F15" w:rsidRDefault="008F3F15">
            <w:pPr>
              <w:pStyle w:val="ConsPlusNormal"/>
            </w:pPr>
            <w:r>
              <w:t>58.29.13</w:t>
            </w:r>
          </w:p>
        </w:tc>
        <w:tc>
          <w:tcPr>
            <w:tcW w:w="1842" w:type="dxa"/>
          </w:tcPr>
          <w:p w:rsidR="008F3F15" w:rsidRDefault="008F3F15">
            <w:pPr>
              <w:pStyle w:val="ConsPlusNormal"/>
            </w:pPr>
            <w: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2381" w:type="dxa"/>
          </w:tcPr>
          <w:p w:rsidR="008F3F15" w:rsidRDefault="008F3F15">
            <w:pPr>
              <w:pStyle w:val="ConsPlusNormal"/>
            </w:pPr>
            <w:r>
              <w:t xml:space="preserve">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 общая сумма выплат по лицензионным и иным договорам (независимо от вида </w:t>
            </w:r>
            <w:r>
              <w:lastRenderedPageBreak/>
              <w:t>договора), отчислений в пользу иностранных юридических и физических лиц</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tcPr>
          <w:p w:rsidR="008F3F15" w:rsidRDefault="008F3F15">
            <w:pPr>
              <w:pStyle w:val="ConsPlusNormal"/>
            </w:pPr>
            <w:r>
              <w:lastRenderedPageBreak/>
              <w:t>22.</w:t>
            </w:r>
          </w:p>
        </w:tc>
        <w:tc>
          <w:tcPr>
            <w:tcW w:w="964" w:type="dxa"/>
          </w:tcPr>
          <w:p w:rsidR="008F3F15" w:rsidRDefault="008F3F15">
            <w:pPr>
              <w:pStyle w:val="ConsPlusNormal"/>
            </w:pPr>
            <w:r>
              <w:t>58.29.21</w:t>
            </w:r>
          </w:p>
        </w:tc>
        <w:tc>
          <w:tcPr>
            <w:tcW w:w="1842" w:type="dxa"/>
          </w:tcPr>
          <w:p w:rsidR="008F3F15" w:rsidRDefault="008F3F15">
            <w:pPr>
              <w:pStyle w:val="ConsPlusNormal"/>
            </w:pPr>
            <w:r>
              <w:t>Приложения общие для повышения эффективности бизнеса и приложения для домашнего пользования, отдельно реализуемые. Пояснения по требуемой продукции: офисные приложения</w:t>
            </w:r>
          </w:p>
        </w:tc>
        <w:tc>
          <w:tcPr>
            <w:tcW w:w="2381" w:type="dxa"/>
          </w:tcPr>
          <w:p w:rsidR="008F3F15" w:rsidRDefault="008F3F15">
            <w:pPr>
              <w:pStyle w:val="ConsPlusNormal"/>
            </w:pPr>
            <w:r>
              <w:t xml:space="preserve">Совместимость с системами межведомственного электронного документооборота (МЭДО) (да/нет) поддерживаемые типы данных, текстовые и графические возможности приложения соответствие Федеральному </w:t>
            </w:r>
            <w:hyperlink r:id="rId66" w:history="1">
              <w:r>
                <w:rPr>
                  <w:color w:val="0000FF"/>
                </w:rPr>
                <w:t>закону</w:t>
              </w:r>
            </w:hyperlink>
            <w:r>
              <w:t xml:space="preserve"> от 27.07.2006 N 152-ФЗ "О персональных данных" приложений, содержащих персональные данные (да/нет)</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tcPr>
          <w:p w:rsidR="008F3F15" w:rsidRDefault="008F3F15">
            <w:pPr>
              <w:pStyle w:val="ConsPlusNormal"/>
            </w:pPr>
            <w:r>
              <w:t>23.</w:t>
            </w:r>
          </w:p>
        </w:tc>
        <w:tc>
          <w:tcPr>
            <w:tcW w:w="964" w:type="dxa"/>
          </w:tcPr>
          <w:p w:rsidR="008F3F15" w:rsidRDefault="008F3F15">
            <w:pPr>
              <w:pStyle w:val="ConsPlusNormal"/>
            </w:pPr>
            <w:r>
              <w:t>58.29.31</w:t>
            </w:r>
          </w:p>
        </w:tc>
        <w:tc>
          <w:tcPr>
            <w:tcW w:w="1842" w:type="dxa"/>
          </w:tcPr>
          <w:p w:rsidR="008F3F15" w:rsidRDefault="008F3F15">
            <w:pPr>
              <w:pStyle w:val="ConsPlusNormal"/>
            </w:pPr>
            <w:r>
              <w:t xml:space="preserve">Обеспечение программное системное для загрузки. Пояснения по требуемой продукции: средства обеспечения </w:t>
            </w:r>
            <w:r>
              <w:lastRenderedPageBreak/>
              <w:t>информационной безопасности</w:t>
            </w:r>
          </w:p>
        </w:tc>
        <w:tc>
          <w:tcPr>
            <w:tcW w:w="2381" w:type="dxa"/>
          </w:tcPr>
          <w:p w:rsidR="008F3F15" w:rsidRDefault="008F3F15">
            <w:pPr>
              <w:pStyle w:val="ConsPlusNormal"/>
            </w:pPr>
            <w:r>
              <w:lastRenderedPageBreak/>
              <w:t xml:space="preserve">Использование российских криптоалгоритмов при использовании криптографической защиты информации в составе средств обеспечения информационной </w:t>
            </w:r>
            <w:r>
              <w:lastRenderedPageBreak/>
              <w:t>безопасности систем доступность на русском языке интерфейса конфигурирования средства информационной безопасности</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tcPr>
          <w:p w:rsidR="008F3F15" w:rsidRDefault="008F3F15">
            <w:pPr>
              <w:pStyle w:val="ConsPlusNormal"/>
            </w:pPr>
            <w:r>
              <w:lastRenderedPageBreak/>
              <w:t>24.</w:t>
            </w:r>
          </w:p>
        </w:tc>
        <w:tc>
          <w:tcPr>
            <w:tcW w:w="964" w:type="dxa"/>
          </w:tcPr>
          <w:p w:rsidR="008F3F15" w:rsidRDefault="008F3F15">
            <w:pPr>
              <w:pStyle w:val="ConsPlusNormal"/>
            </w:pPr>
            <w:r>
              <w:t>58.29.32</w:t>
            </w:r>
          </w:p>
        </w:tc>
        <w:tc>
          <w:tcPr>
            <w:tcW w:w="1842" w:type="dxa"/>
          </w:tcPr>
          <w:p w:rsidR="008F3F15" w:rsidRDefault="008F3F15">
            <w:pPr>
              <w:pStyle w:val="ConsPlusNormal"/>
            </w:pPr>
            <w:r>
              <w:t>Обеспечение программное прикладное для загрузки. Пояснения по требуемой продукции: системы управления процессами организации</w:t>
            </w:r>
          </w:p>
        </w:tc>
        <w:tc>
          <w:tcPr>
            <w:tcW w:w="2381" w:type="dxa"/>
          </w:tcPr>
          <w:p w:rsidR="008F3F15" w:rsidRDefault="008F3F15">
            <w:pPr>
              <w:pStyle w:val="ConsPlusNormal"/>
            </w:pPr>
            <w: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r w:rsidR="008F3F15">
        <w:tc>
          <w:tcPr>
            <w:tcW w:w="454" w:type="dxa"/>
          </w:tcPr>
          <w:p w:rsidR="008F3F15" w:rsidRDefault="008F3F15">
            <w:pPr>
              <w:pStyle w:val="ConsPlusNormal"/>
            </w:pPr>
            <w:r>
              <w:t>25.</w:t>
            </w:r>
          </w:p>
        </w:tc>
        <w:tc>
          <w:tcPr>
            <w:tcW w:w="964" w:type="dxa"/>
          </w:tcPr>
          <w:p w:rsidR="008F3F15" w:rsidRDefault="008F3F15">
            <w:pPr>
              <w:pStyle w:val="ConsPlusNormal"/>
            </w:pPr>
            <w:r>
              <w:t>61.90.10</w:t>
            </w:r>
          </w:p>
        </w:tc>
        <w:tc>
          <w:tcPr>
            <w:tcW w:w="1842" w:type="dxa"/>
          </w:tcPr>
          <w:p w:rsidR="008F3F15" w:rsidRDefault="008F3F15">
            <w:pPr>
              <w:pStyle w:val="ConsPlusNormal"/>
            </w:pPr>
            <w: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2381" w:type="dxa"/>
          </w:tcPr>
          <w:p w:rsidR="008F3F15" w:rsidRDefault="008F3F15">
            <w:pPr>
              <w:pStyle w:val="ConsPlusNormal"/>
            </w:pPr>
            <w:r>
              <w:t>Максимальная скорость соединения в информационно-телекоммуникационной сети "Интернет"</w:t>
            </w:r>
          </w:p>
        </w:tc>
        <w:tc>
          <w:tcPr>
            <w:tcW w:w="794" w:type="dxa"/>
          </w:tcPr>
          <w:p w:rsidR="008F3F15" w:rsidRDefault="008F3F15">
            <w:pPr>
              <w:pStyle w:val="ConsPlusNormal"/>
            </w:pPr>
          </w:p>
        </w:tc>
        <w:tc>
          <w:tcPr>
            <w:tcW w:w="1417" w:type="dxa"/>
          </w:tcPr>
          <w:p w:rsidR="008F3F15" w:rsidRDefault="008F3F15">
            <w:pPr>
              <w:pStyle w:val="ConsPlusNormal"/>
            </w:pPr>
          </w:p>
        </w:tc>
        <w:tc>
          <w:tcPr>
            <w:tcW w:w="1928" w:type="dxa"/>
          </w:tcPr>
          <w:p w:rsidR="008F3F15" w:rsidRDefault="008F3F15">
            <w:pPr>
              <w:pStyle w:val="ConsPlusNormal"/>
            </w:pPr>
          </w:p>
        </w:tc>
        <w:tc>
          <w:tcPr>
            <w:tcW w:w="1531" w:type="dxa"/>
          </w:tcPr>
          <w:p w:rsidR="008F3F15" w:rsidRDefault="008F3F15">
            <w:pPr>
              <w:pStyle w:val="ConsPlusNormal"/>
            </w:pPr>
          </w:p>
        </w:tc>
        <w:tc>
          <w:tcPr>
            <w:tcW w:w="153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r>
    </w:tbl>
    <w:p w:rsidR="008F3F15" w:rsidRDefault="008F3F15">
      <w:pPr>
        <w:sectPr w:rsidR="008F3F15">
          <w:pgSz w:w="16838" w:h="11905" w:orient="landscape"/>
          <w:pgMar w:top="1701" w:right="1134" w:bottom="850" w:left="1134" w:header="0" w:footer="0" w:gutter="0"/>
          <w:cols w:space="720"/>
        </w:sectPr>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right"/>
        <w:outlineLvl w:val="1"/>
      </w:pPr>
      <w:r>
        <w:t>Приложение N 3</w:t>
      </w:r>
    </w:p>
    <w:p w:rsidR="008F3F15" w:rsidRDefault="008F3F15">
      <w:pPr>
        <w:pStyle w:val="ConsPlusNormal"/>
        <w:jc w:val="right"/>
      </w:pPr>
      <w:r>
        <w:t>к Правилам определения требований</w:t>
      </w:r>
    </w:p>
    <w:p w:rsidR="008F3F15" w:rsidRDefault="008F3F15">
      <w:pPr>
        <w:pStyle w:val="ConsPlusNormal"/>
        <w:jc w:val="right"/>
      </w:pPr>
      <w:r>
        <w:t>к закупаемым государственными органами</w:t>
      </w:r>
    </w:p>
    <w:p w:rsidR="008F3F15" w:rsidRDefault="008F3F15">
      <w:pPr>
        <w:pStyle w:val="ConsPlusNormal"/>
        <w:jc w:val="right"/>
      </w:pPr>
      <w:r>
        <w:t>Архангельской области, их территориальными</w:t>
      </w:r>
    </w:p>
    <w:p w:rsidR="008F3F15" w:rsidRDefault="008F3F15">
      <w:pPr>
        <w:pStyle w:val="ConsPlusNormal"/>
        <w:jc w:val="right"/>
      </w:pPr>
      <w:r>
        <w:t>органами, наделенными правами юридических</w:t>
      </w:r>
    </w:p>
    <w:p w:rsidR="008F3F15" w:rsidRDefault="008F3F15">
      <w:pPr>
        <w:pStyle w:val="ConsPlusNormal"/>
        <w:jc w:val="right"/>
      </w:pPr>
      <w:r>
        <w:t>лиц, и подведомственными государственным</w:t>
      </w:r>
    </w:p>
    <w:p w:rsidR="008F3F15" w:rsidRDefault="008F3F15">
      <w:pPr>
        <w:pStyle w:val="ConsPlusNormal"/>
        <w:jc w:val="right"/>
      </w:pPr>
      <w:r>
        <w:t>органам Архангельской области</w:t>
      </w:r>
    </w:p>
    <w:p w:rsidR="008F3F15" w:rsidRDefault="008F3F15">
      <w:pPr>
        <w:pStyle w:val="ConsPlusNormal"/>
        <w:jc w:val="right"/>
      </w:pPr>
      <w:r>
        <w:t>государственными казенными учреждениями</w:t>
      </w:r>
    </w:p>
    <w:p w:rsidR="008F3F15" w:rsidRDefault="008F3F15">
      <w:pPr>
        <w:pStyle w:val="ConsPlusNormal"/>
        <w:jc w:val="right"/>
      </w:pPr>
      <w:r>
        <w:t>и государственными бюджетными</w:t>
      </w:r>
    </w:p>
    <w:p w:rsidR="008F3F15" w:rsidRDefault="008F3F15">
      <w:pPr>
        <w:pStyle w:val="ConsPlusNormal"/>
        <w:jc w:val="right"/>
      </w:pPr>
      <w:r>
        <w:t>учреждениями Архангельской области,</w:t>
      </w:r>
    </w:p>
    <w:p w:rsidR="008F3F15" w:rsidRDefault="008F3F15">
      <w:pPr>
        <w:pStyle w:val="ConsPlusNormal"/>
        <w:jc w:val="right"/>
      </w:pPr>
      <w:r>
        <w:t>государственными унитарными предприятиями</w:t>
      </w:r>
    </w:p>
    <w:p w:rsidR="008F3F15" w:rsidRDefault="008F3F15">
      <w:pPr>
        <w:pStyle w:val="ConsPlusNormal"/>
        <w:jc w:val="right"/>
      </w:pPr>
      <w:r>
        <w:t>Архангельской области, органом управления</w:t>
      </w:r>
    </w:p>
    <w:p w:rsidR="008F3F15" w:rsidRDefault="008F3F15">
      <w:pPr>
        <w:pStyle w:val="ConsPlusNormal"/>
        <w:jc w:val="right"/>
      </w:pPr>
      <w:r>
        <w:t>территориальным фондом обязательного</w:t>
      </w:r>
    </w:p>
    <w:p w:rsidR="008F3F15" w:rsidRDefault="008F3F15">
      <w:pPr>
        <w:pStyle w:val="ConsPlusNormal"/>
        <w:jc w:val="right"/>
      </w:pPr>
      <w:r>
        <w:t>медицинского страхования Архангельской</w:t>
      </w:r>
    </w:p>
    <w:p w:rsidR="008F3F15" w:rsidRDefault="008F3F15">
      <w:pPr>
        <w:pStyle w:val="ConsPlusNormal"/>
        <w:jc w:val="right"/>
      </w:pPr>
      <w:r>
        <w:t>области, определенными в соответствии</w:t>
      </w:r>
    </w:p>
    <w:p w:rsidR="008F3F15" w:rsidRDefault="008F3F15">
      <w:pPr>
        <w:pStyle w:val="ConsPlusNormal"/>
        <w:jc w:val="right"/>
      </w:pPr>
      <w:r>
        <w:t>с Бюджетным кодексом Российской Федерации</w:t>
      </w:r>
    </w:p>
    <w:p w:rsidR="008F3F15" w:rsidRDefault="008F3F15">
      <w:pPr>
        <w:pStyle w:val="ConsPlusNormal"/>
        <w:jc w:val="right"/>
      </w:pPr>
      <w:r>
        <w:t>наиболее значимыми государственными учреждениями</w:t>
      </w:r>
    </w:p>
    <w:p w:rsidR="008F3F15" w:rsidRDefault="008F3F15">
      <w:pPr>
        <w:pStyle w:val="ConsPlusNormal"/>
        <w:jc w:val="right"/>
      </w:pPr>
      <w:r>
        <w:t>Архангельской области науки, образования,</w:t>
      </w:r>
    </w:p>
    <w:p w:rsidR="008F3F15" w:rsidRDefault="008F3F15">
      <w:pPr>
        <w:pStyle w:val="ConsPlusNormal"/>
        <w:jc w:val="right"/>
      </w:pPr>
      <w:r>
        <w:t>культуры и здравоохранения отдельным видам</w:t>
      </w:r>
    </w:p>
    <w:p w:rsidR="008F3F15" w:rsidRDefault="008F3F15">
      <w:pPr>
        <w:pStyle w:val="ConsPlusNormal"/>
        <w:jc w:val="right"/>
      </w:pPr>
      <w:r>
        <w:t>товаров, работ, услуг (в том числе предельных</w:t>
      </w:r>
    </w:p>
    <w:p w:rsidR="008F3F15" w:rsidRDefault="008F3F15">
      <w:pPr>
        <w:pStyle w:val="ConsPlusNormal"/>
        <w:jc w:val="right"/>
      </w:pPr>
      <w:r>
        <w:t>цен товаров, работ, услуг) для обеспечения</w:t>
      </w:r>
    </w:p>
    <w:p w:rsidR="008F3F15" w:rsidRDefault="008F3F15">
      <w:pPr>
        <w:pStyle w:val="ConsPlusNormal"/>
        <w:jc w:val="right"/>
      </w:pPr>
      <w:r>
        <w:t>государственных нужд Архангельской области</w:t>
      </w:r>
    </w:p>
    <w:p w:rsidR="008F3F15" w:rsidRDefault="008F3F15">
      <w:pPr>
        <w:pStyle w:val="ConsPlusNormal"/>
        <w:jc w:val="both"/>
      </w:pPr>
    </w:p>
    <w:p w:rsidR="008F3F15" w:rsidRDefault="008F3F15">
      <w:pPr>
        <w:pStyle w:val="ConsPlusTitle"/>
        <w:jc w:val="center"/>
      </w:pPr>
      <w:bookmarkStart w:id="6" w:name="P808"/>
      <w:bookmarkEnd w:id="6"/>
      <w:r>
        <w:t>ОБЯЗАТЕЛЬНЫЙ ПЕРЕЧЕНЬ</w:t>
      </w:r>
    </w:p>
    <w:p w:rsidR="008F3F15" w:rsidRDefault="008F3F15">
      <w:pPr>
        <w:pStyle w:val="ConsPlusTitle"/>
        <w:jc w:val="center"/>
      </w:pPr>
      <w:r>
        <w:t>ОТДЕЛЬНЫХ ВИДОВ ТОВАРОВ, РАБОТ, УСЛУГ, ИХ ПОТРЕБИТЕЛЬСКИХ</w:t>
      </w:r>
    </w:p>
    <w:p w:rsidR="008F3F15" w:rsidRDefault="008F3F15">
      <w:pPr>
        <w:pStyle w:val="ConsPlusTitle"/>
        <w:jc w:val="center"/>
      </w:pPr>
      <w:r>
        <w:t>СВОЙСТВ И ИНЫХ ХАРАКТЕРИСТИК, А ТАКЖЕ ЗНАЧЕНИЙ ТАКИХ СВОЙСТВ</w:t>
      </w:r>
    </w:p>
    <w:p w:rsidR="008F3F15" w:rsidRDefault="008F3F15">
      <w:pPr>
        <w:pStyle w:val="ConsPlusTitle"/>
        <w:jc w:val="center"/>
      </w:pPr>
      <w:r>
        <w:t>И ХАРАКТЕРИСТИК (В ТОМ ЧИСЛЕ ПРЕДЕЛЬНЫЕ ЦЕНЫ ТОВАРОВ, РАБОТ,</w:t>
      </w:r>
    </w:p>
    <w:p w:rsidR="008F3F15" w:rsidRDefault="008F3F15">
      <w:pPr>
        <w:pStyle w:val="ConsPlusTitle"/>
        <w:jc w:val="center"/>
      </w:pPr>
      <w:r>
        <w:t>УСЛУГ) ДЛЯ ГОСУДАРСТВЕННЫХ ОРГАНОВ АРХАНГЕЛЬСКОЙ ОБЛАСТИ,</w:t>
      </w:r>
    </w:p>
    <w:p w:rsidR="008F3F15" w:rsidRDefault="008F3F15">
      <w:pPr>
        <w:pStyle w:val="ConsPlusTitle"/>
        <w:jc w:val="center"/>
      </w:pPr>
      <w:r>
        <w:t>ТЕРРИТОРИАЛЬНЫХ ОРГАНОВ ГОСУДАРСТВЕННЫХ ОРГАНОВ</w:t>
      </w:r>
    </w:p>
    <w:p w:rsidR="008F3F15" w:rsidRDefault="008F3F15">
      <w:pPr>
        <w:pStyle w:val="ConsPlusTitle"/>
        <w:jc w:val="center"/>
      </w:pPr>
      <w:r>
        <w:t>АРХАНГЕЛЬСКОЙ ОБЛАСТИ</w:t>
      </w:r>
    </w:p>
    <w:p w:rsidR="008F3F15" w:rsidRDefault="008F3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3F15">
        <w:trPr>
          <w:jc w:val="center"/>
        </w:trPr>
        <w:tc>
          <w:tcPr>
            <w:tcW w:w="9294" w:type="dxa"/>
            <w:tcBorders>
              <w:top w:val="nil"/>
              <w:left w:val="single" w:sz="24" w:space="0" w:color="CED3F1"/>
              <w:bottom w:val="nil"/>
              <w:right w:val="single" w:sz="24" w:space="0" w:color="F4F3F8"/>
            </w:tcBorders>
            <w:shd w:val="clear" w:color="auto" w:fill="F4F3F8"/>
          </w:tcPr>
          <w:p w:rsidR="008F3F15" w:rsidRDefault="008F3F15">
            <w:pPr>
              <w:pStyle w:val="ConsPlusNormal"/>
              <w:jc w:val="center"/>
            </w:pPr>
            <w:r>
              <w:rPr>
                <w:color w:val="392C69"/>
              </w:rPr>
              <w:t>Список изменяющих документов</w:t>
            </w:r>
          </w:p>
          <w:p w:rsidR="008F3F15" w:rsidRDefault="008F3F15">
            <w:pPr>
              <w:pStyle w:val="ConsPlusNormal"/>
              <w:jc w:val="center"/>
            </w:pPr>
            <w:r>
              <w:rPr>
                <w:color w:val="392C69"/>
              </w:rPr>
              <w:t>(в ред. постановлений Правительства Архангельской области</w:t>
            </w:r>
          </w:p>
          <w:p w:rsidR="008F3F15" w:rsidRDefault="008F3F15">
            <w:pPr>
              <w:pStyle w:val="ConsPlusNormal"/>
              <w:jc w:val="center"/>
            </w:pPr>
            <w:r>
              <w:rPr>
                <w:color w:val="392C69"/>
              </w:rPr>
              <w:t xml:space="preserve">от 31.01.2017 </w:t>
            </w:r>
            <w:hyperlink r:id="rId67" w:history="1">
              <w:r>
                <w:rPr>
                  <w:color w:val="0000FF"/>
                </w:rPr>
                <w:t>N 26-пп</w:t>
              </w:r>
            </w:hyperlink>
            <w:r>
              <w:rPr>
                <w:color w:val="392C69"/>
              </w:rPr>
              <w:t xml:space="preserve">, от 19.02.2019 </w:t>
            </w:r>
            <w:hyperlink r:id="rId68" w:history="1">
              <w:r>
                <w:rPr>
                  <w:color w:val="0000FF"/>
                </w:rPr>
                <w:t>N 79-пп</w:t>
              </w:r>
            </w:hyperlink>
            <w:r>
              <w:rPr>
                <w:color w:val="392C69"/>
              </w:rPr>
              <w:t xml:space="preserve">, от 14.01.2020 </w:t>
            </w:r>
            <w:hyperlink r:id="rId69" w:history="1">
              <w:r>
                <w:rPr>
                  <w:color w:val="0000FF"/>
                </w:rPr>
                <w:t>N 7-пп</w:t>
              </w:r>
            </w:hyperlink>
            <w:r>
              <w:rPr>
                <w:color w:val="392C69"/>
              </w:rPr>
              <w:t>)</w:t>
            </w:r>
          </w:p>
        </w:tc>
      </w:tr>
    </w:tbl>
    <w:p w:rsidR="008F3F15" w:rsidRDefault="008F3F15">
      <w:pPr>
        <w:pStyle w:val="ConsPlusNormal"/>
        <w:jc w:val="both"/>
      </w:pPr>
    </w:p>
    <w:p w:rsidR="008F3F15" w:rsidRDefault="008F3F15">
      <w:pPr>
        <w:sectPr w:rsidR="008F3F1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984"/>
        <w:gridCol w:w="1701"/>
        <w:gridCol w:w="850"/>
        <w:gridCol w:w="1134"/>
        <w:gridCol w:w="1757"/>
        <w:gridCol w:w="1474"/>
        <w:gridCol w:w="1474"/>
        <w:gridCol w:w="1474"/>
        <w:gridCol w:w="1644"/>
        <w:gridCol w:w="1587"/>
        <w:gridCol w:w="1701"/>
        <w:gridCol w:w="1644"/>
        <w:gridCol w:w="1587"/>
      </w:tblGrid>
      <w:tr w:rsidR="008F3F15">
        <w:tc>
          <w:tcPr>
            <w:tcW w:w="510" w:type="dxa"/>
            <w:vMerge w:val="restart"/>
          </w:tcPr>
          <w:p w:rsidR="008F3F15" w:rsidRDefault="008F3F15">
            <w:pPr>
              <w:pStyle w:val="ConsPlusNormal"/>
              <w:jc w:val="center"/>
            </w:pPr>
            <w:r>
              <w:lastRenderedPageBreak/>
              <w:t>N п/п</w:t>
            </w:r>
          </w:p>
        </w:tc>
        <w:tc>
          <w:tcPr>
            <w:tcW w:w="1020" w:type="dxa"/>
            <w:vMerge w:val="restart"/>
          </w:tcPr>
          <w:p w:rsidR="008F3F15" w:rsidRDefault="008F3F15">
            <w:pPr>
              <w:pStyle w:val="ConsPlusNormal"/>
              <w:jc w:val="center"/>
            </w:pPr>
            <w:r>
              <w:t>Код по ОКПД2</w:t>
            </w:r>
          </w:p>
        </w:tc>
        <w:tc>
          <w:tcPr>
            <w:tcW w:w="1984" w:type="dxa"/>
            <w:vMerge w:val="restart"/>
          </w:tcPr>
          <w:p w:rsidR="008F3F15" w:rsidRDefault="008F3F15">
            <w:pPr>
              <w:pStyle w:val="ConsPlusNormal"/>
              <w:jc w:val="center"/>
            </w:pPr>
            <w:r>
              <w:t>Наименование отдельного вида товаров, работ, услуг</w:t>
            </w:r>
          </w:p>
        </w:tc>
        <w:tc>
          <w:tcPr>
            <w:tcW w:w="18027" w:type="dxa"/>
            <w:gridSpan w:val="12"/>
          </w:tcPr>
          <w:p w:rsidR="008F3F15" w:rsidRDefault="008F3F15">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vMerge w:val="restart"/>
          </w:tcPr>
          <w:p w:rsidR="008F3F15" w:rsidRDefault="008F3F15">
            <w:pPr>
              <w:pStyle w:val="ConsPlusNormal"/>
              <w:jc w:val="center"/>
            </w:pPr>
            <w:r>
              <w:t>характеристика</w:t>
            </w:r>
          </w:p>
        </w:tc>
        <w:tc>
          <w:tcPr>
            <w:tcW w:w="1984" w:type="dxa"/>
            <w:gridSpan w:val="2"/>
          </w:tcPr>
          <w:p w:rsidR="008F3F15" w:rsidRDefault="008F3F15">
            <w:pPr>
              <w:pStyle w:val="ConsPlusNormal"/>
              <w:jc w:val="center"/>
            </w:pPr>
            <w:r>
              <w:t>единица измерения</w:t>
            </w:r>
          </w:p>
        </w:tc>
        <w:tc>
          <w:tcPr>
            <w:tcW w:w="14342" w:type="dxa"/>
            <w:gridSpan w:val="9"/>
          </w:tcPr>
          <w:p w:rsidR="008F3F15" w:rsidRDefault="008F3F15">
            <w:pPr>
              <w:pStyle w:val="ConsPlusNormal"/>
              <w:jc w:val="center"/>
            </w:pPr>
            <w:r>
              <w:t>значение характеристики</w:t>
            </w: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vMerge/>
          </w:tcPr>
          <w:p w:rsidR="008F3F15" w:rsidRDefault="008F3F15"/>
        </w:tc>
        <w:tc>
          <w:tcPr>
            <w:tcW w:w="850" w:type="dxa"/>
            <w:vMerge w:val="restart"/>
          </w:tcPr>
          <w:p w:rsidR="008F3F15" w:rsidRDefault="008F3F15">
            <w:pPr>
              <w:pStyle w:val="ConsPlusNormal"/>
              <w:jc w:val="center"/>
            </w:pPr>
            <w:r>
              <w:t>код по ОКЕИ</w:t>
            </w:r>
          </w:p>
        </w:tc>
        <w:tc>
          <w:tcPr>
            <w:tcW w:w="1134" w:type="dxa"/>
            <w:vMerge w:val="restart"/>
          </w:tcPr>
          <w:p w:rsidR="008F3F15" w:rsidRDefault="008F3F15">
            <w:pPr>
              <w:pStyle w:val="ConsPlusNormal"/>
              <w:jc w:val="center"/>
            </w:pPr>
            <w:r>
              <w:t>наименование</w:t>
            </w:r>
          </w:p>
        </w:tc>
        <w:tc>
          <w:tcPr>
            <w:tcW w:w="9410" w:type="dxa"/>
            <w:gridSpan w:val="6"/>
          </w:tcPr>
          <w:p w:rsidR="008F3F15" w:rsidRDefault="008F3F15">
            <w:pPr>
              <w:pStyle w:val="ConsPlusNormal"/>
              <w:jc w:val="center"/>
            </w:pPr>
            <w:r>
              <w:t>государственные органы Архангельской области</w:t>
            </w:r>
          </w:p>
        </w:tc>
        <w:tc>
          <w:tcPr>
            <w:tcW w:w="4932" w:type="dxa"/>
            <w:gridSpan w:val="3"/>
          </w:tcPr>
          <w:p w:rsidR="008F3F15" w:rsidRDefault="008F3F15">
            <w:pPr>
              <w:pStyle w:val="ConsPlusNormal"/>
              <w:jc w:val="center"/>
            </w:pPr>
            <w:r>
              <w:t>территориальные органы государственных органов Архангельской области</w:t>
            </w: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vMerge/>
          </w:tcPr>
          <w:p w:rsidR="008F3F15" w:rsidRDefault="008F3F15"/>
        </w:tc>
        <w:tc>
          <w:tcPr>
            <w:tcW w:w="850" w:type="dxa"/>
            <w:vMerge/>
          </w:tcPr>
          <w:p w:rsidR="008F3F15" w:rsidRDefault="008F3F15"/>
        </w:tc>
        <w:tc>
          <w:tcPr>
            <w:tcW w:w="1134" w:type="dxa"/>
            <w:vMerge/>
          </w:tcPr>
          <w:p w:rsidR="008F3F15" w:rsidRDefault="008F3F15"/>
        </w:tc>
        <w:tc>
          <w:tcPr>
            <w:tcW w:w="4705" w:type="dxa"/>
            <w:gridSpan w:val="3"/>
          </w:tcPr>
          <w:p w:rsidR="008F3F15" w:rsidRDefault="008F3F15">
            <w:pPr>
              <w:pStyle w:val="ConsPlusNormal"/>
              <w:jc w:val="center"/>
            </w:pPr>
            <w:r>
              <w:t>должности категории "руководители"</w:t>
            </w:r>
          </w:p>
        </w:tc>
        <w:tc>
          <w:tcPr>
            <w:tcW w:w="1474" w:type="dxa"/>
          </w:tcPr>
          <w:p w:rsidR="008F3F15" w:rsidRDefault="008F3F15">
            <w:pPr>
              <w:pStyle w:val="ConsPlusNormal"/>
              <w:jc w:val="center"/>
            </w:pPr>
            <w:r>
              <w:t>должности категории "помощники (советники)"</w:t>
            </w:r>
          </w:p>
        </w:tc>
        <w:tc>
          <w:tcPr>
            <w:tcW w:w="1644" w:type="dxa"/>
          </w:tcPr>
          <w:p w:rsidR="008F3F15" w:rsidRDefault="008F3F15">
            <w:pPr>
              <w:pStyle w:val="ConsPlusNormal"/>
              <w:jc w:val="center"/>
            </w:pPr>
            <w:r>
              <w:t>должности категории "специалисты"</w:t>
            </w:r>
          </w:p>
        </w:tc>
        <w:tc>
          <w:tcPr>
            <w:tcW w:w="1587" w:type="dxa"/>
          </w:tcPr>
          <w:p w:rsidR="008F3F15" w:rsidRDefault="008F3F15">
            <w:pPr>
              <w:pStyle w:val="ConsPlusNormal"/>
              <w:jc w:val="center"/>
            </w:pPr>
            <w:r>
              <w:t>должности категории "обеспечивающие специалисты"</w:t>
            </w:r>
          </w:p>
        </w:tc>
        <w:tc>
          <w:tcPr>
            <w:tcW w:w="1701" w:type="dxa"/>
          </w:tcPr>
          <w:p w:rsidR="008F3F15" w:rsidRDefault="008F3F15">
            <w:pPr>
              <w:pStyle w:val="ConsPlusNormal"/>
              <w:jc w:val="center"/>
            </w:pPr>
            <w:r>
              <w:t>должности категории "руководители"</w:t>
            </w:r>
          </w:p>
        </w:tc>
        <w:tc>
          <w:tcPr>
            <w:tcW w:w="1644" w:type="dxa"/>
          </w:tcPr>
          <w:p w:rsidR="008F3F15" w:rsidRDefault="008F3F15">
            <w:pPr>
              <w:pStyle w:val="ConsPlusNormal"/>
              <w:jc w:val="center"/>
            </w:pPr>
            <w:r>
              <w:t>должности категории "специалисты"</w:t>
            </w:r>
          </w:p>
        </w:tc>
        <w:tc>
          <w:tcPr>
            <w:tcW w:w="1587" w:type="dxa"/>
          </w:tcPr>
          <w:p w:rsidR="008F3F15" w:rsidRDefault="008F3F15">
            <w:pPr>
              <w:pStyle w:val="ConsPlusNormal"/>
              <w:jc w:val="center"/>
            </w:pPr>
            <w:r>
              <w:t>должности категории "обеспечивающие специалисты"</w:t>
            </w: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vMerge/>
          </w:tcPr>
          <w:p w:rsidR="008F3F15" w:rsidRDefault="008F3F15"/>
        </w:tc>
        <w:tc>
          <w:tcPr>
            <w:tcW w:w="850" w:type="dxa"/>
            <w:vMerge/>
          </w:tcPr>
          <w:p w:rsidR="008F3F15" w:rsidRDefault="008F3F15"/>
        </w:tc>
        <w:tc>
          <w:tcPr>
            <w:tcW w:w="1134" w:type="dxa"/>
            <w:vMerge/>
          </w:tcPr>
          <w:p w:rsidR="008F3F15" w:rsidRDefault="008F3F15"/>
        </w:tc>
        <w:tc>
          <w:tcPr>
            <w:tcW w:w="1757" w:type="dxa"/>
          </w:tcPr>
          <w:p w:rsidR="008F3F15" w:rsidRDefault="008F3F15">
            <w:pPr>
              <w:pStyle w:val="ConsPlusNormal"/>
              <w:jc w:val="center"/>
            </w:pPr>
            <w:r>
              <w:t xml:space="preserve">государственный гражданский служащий (далее - гражданский служащий), замещающий должность, относящуюся к высшей группе должностей категории "руководители" за исключением заместителя руководителя агентства Архангельской области, заместителя </w:t>
            </w:r>
            <w:r>
              <w:lastRenderedPageBreak/>
              <w:t>инспекции Архангельской области</w:t>
            </w:r>
          </w:p>
        </w:tc>
        <w:tc>
          <w:tcPr>
            <w:tcW w:w="1474" w:type="dxa"/>
          </w:tcPr>
          <w:p w:rsidR="008F3F15" w:rsidRDefault="008F3F15">
            <w:pPr>
              <w:pStyle w:val="ConsPlusNormal"/>
              <w:jc w:val="center"/>
            </w:pPr>
            <w:r>
              <w:lastRenderedPageBreak/>
              <w:t>гражданский служащий, замещающий должность заместителя руководителя агентства Архангельской области, заместителя руководителя инспекции Архангельской области</w:t>
            </w:r>
          </w:p>
        </w:tc>
        <w:tc>
          <w:tcPr>
            <w:tcW w:w="1474" w:type="dxa"/>
          </w:tcPr>
          <w:p w:rsidR="008F3F15" w:rsidRDefault="008F3F15">
            <w:pPr>
              <w:pStyle w:val="ConsPlusNormal"/>
              <w:jc w:val="center"/>
            </w:pPr>
            <w:r>
              <w:t>гражданский служащий, замещающий должность, относящуюся к главной группе должностей категории "руководители"</w:t>
            </w:r>
          </w:p>
        </w:tc>
        <w:tc>
          <w:tcPr>
            <w:tcW w:w="1474" w:type="dxa"/>
          </w:tcPr>
          <w:p w:rsidR="008F3F15" w:rsidRDefault="008F3F15">
            <w:pPr>
              <w:pStyle w:val="ConsPlusNormal"/>
              <w:jc w:val="center"/>
            </w:pPr>
            <w:r>
              <w:t>гражданский служащий, замещающий должность, относящуюся к ведущей (главной) группе должностей категории "помощники (советники)"</w:t>
            </w:r>
          </w:p>
        </w:tc>
        <w:tc>
          <w:tcPr>
            <w:tcW w:w="1644" w:type="dxa"/>
          </w:tcPr>
          <w:p w:rsidR="008F3F15" w:rsidRDefault="008F3F15">
            <w:pPr>
              <w:pStyle w:val="ConsPlusNormal"/>
              <w:jc w:val="center"/>
            </w:pPr>
            <w:r>
              <w:t>гражданский служащий, замещающий должность, относящуюся к главной, ведущей и старшей группе должностей категории "специалисты"</w:t>
            </w:r>
          </w:p>
        </w:tc>
        <w:tc>
          <w:tcPr>
            <w:tcW w:w="1587" w:type="dxa"/>
          </w:tcPr>
          <w:p w:rsidR="008F3F15" w:rsidRDefault="008F3F15">
            <w:pPr>
              <w:pStyle w:val="ConsPlusNormal"/>
              <w:jc w:val="center"/>
            </w:pPr>
            <w:r>
              <w:t>гражданский служащий, замещающий должность, относящуюся к ведущей, старшей и младшей группе должностей категории "обеспечивающие специалисты"</w:t>
            </w:r>
          </w:p>
        </w:tc>
        <w:tc>
          <w:tcPr>
            <w:tcW w:w="1701" w:type="dxa"/>
          </w:tcPr>
          <w:p w:rsidR="008F3F15" w:rsidRDefault="008F3F15">
            <w:pPr>
              <w:pStyle w:val="ConsPlusNormal"/>
              <w:jc w:val="center"/>
            </w:pPr>
            <w:r>
              <w:t>гражданский служащий, замещающий должность, относящуюся к ведущей группе должностей категории "руководители"</w:t>
            </w:r>
          </w:p>
        </w:tc>
        <w:tc>
          <w:tcPr>
            <w:tcW w:w="1644" w:type="dxa"/>
          </w:tcPr>
          <w:p w:rsidR="008F3F15" w:rsidRDefault="008F3F15">
            <w:pPr>
              <w:pStyle w:val="ConsPlusNormal"/>
              <w:jc w:val="center"/>
            </w:pPr>
            <w:r>
              <w:t>гражданский служащий, замещающий должность, относящуюся к старшей группе должностей категории "специалисты"</w:t>
            </w:r>
          </w:p>
        </w:tc>
        <w:tc>
          <w:tcPr>
            <w:tcW w:w="1587" w:type="dxa"/>
          </w:tcPr>
          <w:p w:rsidR="008F3F15" w:rsidRDefault="008F3F15">
            <w:pPr>
              <w:pStyle w:val="ConsPlusNormal"/>
              <w:jc w:val="center"/>
            </w:pPr>
            <w:r>
              <w:t>гражданский служащий, замещающий должность, относящуюся к старшей и младшей группе должностей категории "обеспечивающие специалисты"</w:t>
            </w:r>
          </w:p>
        </w:tc>
      </w:tr>
      <w:tr w:rsidR="008F3F15">
        <w:tc>
          <w:tcPr>
            <w:tcW w:w="510" w:type="dxa"/>
          </w:tcPr>
          <w:p w:rsidR="008F3F15" w:rsidRDefault="008F3F15">
            <w:pPr>
              <w:pStyle w:val="ConsPlusNormal"/>
              <w:jc w:val="center"/>
            </w:pPr>
            <w:r>
              <w:lastRenderedPageBreak/>
              <w:t>1.</w:t>
            </w:r>
          </w:p>
        </w:tc>
        <w:tc>
          <w:tcPr>
            <w:tcW w:w="1020" w:type="dxa"/>
          </w:tcPr>
          <w:p w:rsidR="008F3F15" w:rsidRDefault="008F3F15">
            <w:pPr>
              <w:pStyle w:val="ConsPlusNormal"/>
            </w:pPr>
            <w:r>
              <w:t>26.20.11</w:t>
            </w:r>
          </w:p>
        </w:tc>
        <w:tc>
          <w:tcPr>
            <w:tcW w:w="1984" w:type="dxa"/>
          </w:tcPr>
          <w:p w:rsidR="008F3F15" w:rsidRDefault="008F3F15">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8F3F15" w:rsidRDefault="008F3F15">
            <w:pPr>
              <w:pStyle w:val="ConsPlusNormal"/>
            </w:pPr>
            <w:r>
              <w:t>Пояснения по требуемой продукции: ноутбуки, планшетные компьютеры</w:t>
            </w:r>
          </w:p>
        </w:tc>
        <w:tc>
          <w:tcPr>
            <w:tcW w:w="1701" w:type="dxa"/>
          </w:tcPr>
          <w:p w:rsidR="008F3F15" w:rsidRDefault="008F3F15">
            <w:pPr>
              <w:pStyle w:val="ConsPlusNormal"/>
            </w:pPr>
            <w:r>
              <w:t>Размер и тип экрана</w:t>
            </w:r>
          </w:p>
          <w:p w:rsidR="008F3F15" w:rsidRDefault="008F3F15">
            <w:pPr>
              <w:pStyle w:val="ConsPlusNormal"/>
            </w:pPr>
            <w:r>
              <w:t>вес</w:t>
            </w:r>
          </w:p>
          <w:p w:rsidR="008F3F15" w:rsidRDefault="008F3F15">
            <w:pPr>
              <w:pStyle w:val="ConsPlusNormal"/>
            </w:pPr>
            <w:r>
              <w:t>тип процессора</w:t>
            </w:r>
          </w:p>
          <w:p w:rsidR="008F3F15" w:rsidRDefault="008F3F15">
            <w:pPr>
              <w:pStyle w:val="ConsPlusNormal"/>
            </w:pPr>
            <w:r>
              <w:t>частота процессора</w:t>
            </w:r>
          </w:p>
          <w:p w:rsidR="008F3F15" w:rsidRDefault="008F3F15">
            <w:pPr>
              <w:pStyle w:val="ConsPlusNormal"/>
            </w:pPr>
            <w:r>
              <w:t>размер оперативной памяти</w:t>
            </w:r>
          </w:p>
          <w:p w:rsidR="008F3F15" w:rsidRDefault="008F3F15">
            <w:pPr>
              <w:pStyle w:val="ConsPlusNormal"/>
            </w:pPr>
            <w:r>
              <w:t>объем накопителя</w:t>
            </w:r>
          </w:p>
          <w:p w:rsidR="008F3F15" w:rsidRDefault="008F3F15">
            <w:pPr>
              <w:pStyle w:val="ConsPlusNormal"/>
            </w:pPr>
            <w:r>
              <w:t>тип жесткого диска</w:t>
            </w:r>
          </w:p>
          <w:p w:rsidR="008F3F15" w:rsidRDefault="008F3F15">
            <w:pPr>
              <w:pStyle w:val="ConsPlusNormal"/>
            </w:pPr>
            <w:r>
              <w:t>оптический привод</w:t>
            </w:r>
          </w:p>
          <w:p w:rsidR="008F3F15" w:rsidRDefault="008F3F15">
            <w:pPr>
              <w:pStyle w:val="ConsPlusNormal"/>
            </w:pPr>
            <w:r>
              <w:t>наличие модулей Wi-Fi, Bluetooth, поддержки 3G (UMTS)</w:t>
            </w:r>
          </w:p>
          <w:p w:rsidR="008F3F15" w:rsidRDefault="008F3F15">
            <w:pPr>
              <w:pStyle w:val="ConsPlusNormal"/>
            </w:pPr>
            <w:r>
              <w:t>тип видеоадаптера</w:t>
            </w:r>
          </w:p>
          <w:p w:rsidR="008F3F15" w:rsidRDefault="008F3F15">
            <w:pPr>
              <w:pStyle w:val="ConsPlusNormal"/>
            </w:pPr>
            <w:r>
              <w:t>время работы</w:t>
            </w:r>
          </w:p>
          <w:p w:rsidR="008F3F15" w:rsidRDefault="008F3F15">
            <w:pPr>
              <w:pStyle w:val="ConsPlusNormal"/>
            </w:pPr>
            <w:r>
              <w:t>операционная система</w:t>
            </w:r>
          </w:p>
          <w:p w:rsidR="008F3F15" w:rsidRDefault="008F3F15">
            <w:pPr>
              <w:pStyle w:val="ConsPlusNormal"/>
            </w:pPr>
            <w:r>
              <w:t>предустановленное программное обеспечение</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tcPr>
          <w:p w:rsidR="008F3F15" w:rsidRDefault="008F3F15">
            <w:pPr>
              <w:pStyle w:val="ConsPlusNormal"/>
            </w:pPr>
            <w:r>
              <w:lastRenderedPageBreak/>
              <w:t>2.</w:t>
            </w:r>
          </w:p>
        </w:tc>
        <w:tc>
          <w:tcPr>
            <w:tcW w:w="1020" w:type="dxa"/>
          </w:tcPr>
          <w:p w:rsidR="008F3F15" w:rsidRDefault="008F3F15">
            <w:pPr>
              <w:pStyle w:val="ConsPlusNormal"/>
            </w:pPr>
            <w:r>
              <w:t>26.20.15</w:t>
            </w:r>
          </w:p>
        </w:tc>
        <w:tc>
          <w:tcPr>
            <w:tcW w:w="1984" w:type="dxa"/>
          </w:tcPr>
          <w:p w:rsidR="008F3F15" w:rsidRDefault="008F3F15">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8F3F15" w:rsidRDefault="008F3F15">
            <w:pPr>
              <w:pStyle w:val="ConsPlusNormal"/>
            </w:pPr>
            <w:r>
              <w:t>Пояснения по требуемой продукции: компьютеры персональные настольные, рабочие станции вывода</w:t>
            </w:r>
          </w:p>
        </w:tc>
        <w:tc>
          <w:tcPr>
            <w:tcW w:w="1701" w:type="dxa"/>
          </w:tcPr>
          <w:p w:rsidR="008F3F15" w:rsidRDefault="008F3F15">
            <w:pPr>
              <w:pStyle w:val="ConsPlusNormal"/>
            </w:pPr>
            <w:r>
              <w:t>Тип (моноблок/системный блок и монитор)</w:t>
            </w:r>
          </w:p>
          <w:p w:rsidR="008F3F15" w:rsidRDefault="008F3F15">
            <w:pPr>
              <w:pStyle w:val="ConsPlusNormal"/>
            </w:pPr>
            <w:r>
              <w:t>размер экрана/монитора</w:t>
            </w:r>
          </w:p>
          <w:p w:rsidR="008F3F15" w:rsidRDefault="008F3F15">
            <w:pPr>
              <w:pStyle w:val="ConsPlusNormal"/>
            </w:pPr>
            <w:r>
              <w:t>тип процессора</w:t>
            </w:r>
          </w:p>
          <w:p w:rsidR="008F3F15" w:rsidRDefault="008F3F15">
            <w:pPr>
              <w:pStyle w:val="ConsPlusNormal"/>
            </w:pPr>
            <w:r>
              <w:t>частота процессора</w:t>
            </w:r>
          </w:p>
          <w:p w:rsidR="008F3F15" w:rsidRDefault="008F3F15">
            <w:pPr>
              <w:pStyle w:val="ConsPlusNormal"/>
            </w:pPr>
            <w:r>
              <w:t>размер оперативной памяти</w:t>
            </w:r>
          </w:p>
          <w:p w:rsidR="008F3F15" w:rsidRDefault="008F3F15">
            <w:pPr>
              <w:pStyle w:val="ConsPlusNormal"/>
            </w:pPr>
            <w:r>
              <w:t>объем накопителя</w:t>
            </w:r>
          </w:p>
          <w:p w:rsidR="008F3F15" w:rsidRDefault="008F3F15">
            <w:pPr>
              <w:pStyle w:val="ConsPlusNormal"/>
            </w:pPr>
            <w:r>
              <w:t>тип жесткого диска</w:t>
            </w:r>
          </w:p>
          <w:p w:rsidR="008F3F15" w:rsidRDefault="008F3F15">
            <w:pPr>
              <w:pStyle w:val="ConsPlusNormal"/>
            </w:pPr>
            <w:r>
              <w:t>оптический привод</w:t>
            </w:r>
          </w:p>
          <w:p w:rsidR="008F3F15" w:rsidRDefault="008F3F15">
            <w:pPr>
              <w:pStyle w:val="ConsPlusNormal"/>
            </w:pPr>
            <w:r>
              <w:t>тип видеоадаптера</w:t>
            </w:r>
          </w:p>
          <w:p w:rsidR="008F3F15" w:rsidRDefault="008F3F15">
            <w:pPr>
              <w:pStyle w:val="ConsPlusNormal"/>
            </w:pPr>
            <w:r>
              <w:t>операционная система</w:t>
            </w:r>
          </w:p>
          <w:p w:rsidR="008F3F15" w:rsidRDefault="008F3F15">
            <w:pPr>
              <w:pStyle w:val="ConsPlusNormal"/>
            </w:pPr>
            <w:r>
              <w:t>предустановленное программное обеспечение</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tcPr>
          <w:p w:rsidR="008F3F15" w:rsidRDefault="008F3F15">
            <w:pPr>
              <w:pStyle w:val="ConsPlusNormal"/>
            </w:pPr>
            <w:r>
              <w:t>3.</w:t>
            </w:r>
          </w:p>
        </w:tc>
        <w:tc>
          <w:tcPr>
            <w:tcW w:w="1020" w:type="dxa"/>
          </w:tcPr>
          <w:p w:rsidR="008F3F15" w:rsidRDefault="008F3F15">
            <w:pPr>
              <w:pStyle w:val="ConsPlusNormal"/>
            </w:pPr>
            <w:r>
              <w:t>26.20.16</w:t>
            </w:r>
          </w:p>
        </w:tc>
        <w:tc>
          <w:tcPr>
            <w:tcW w:w="1984" w:type="dxa"/>
          </w:tcPr>
          <w:p w:rsidR="008F3F15" w:rsidRDefault="008F3F15">
            <w:pPr>
              <w:pStyle w:val="ConsPlusNormal"/>
            </w:pPr>
            <w:r>
              <w:t xml:space="preserve">Устройства ввода или вывода данных, содержащие или не содержащие в одном корпусе </w:t>
            </w:r>
            <w:r>
              <w:lastRenderedPageBreak/>
              <w:t>запоминающие устройства.</w:t>
            </w:r>
          </w:p>
          <w:p w:rsidR="008F3F15" w:rsidRDefault="008F3F15">
            <w:pPr>
              <w:pStyle w:val="ConsPlusNormal"/>
            </w:pPr>
            <w:r>
              <w:t>Пояснения по требуемой продукции: принтеры, сканеры</w:t>
            </w:r>
          </w:p>
        </w:tc>
        <w:tc>
          <w:tcPr>
            <w:tcW w:w="1701" w:type="dxa"/>
          </w:tcPr>
          <w:p w:rsidR="008F3F15" w:rsidRDefault="008F3F15">
            <w:pPr>
              <w:pStyle w:val="ConsPlusNormal"/>
            </w:pPr>
            <w:r>
              <w:lastRenderedPageBreak/>
              <w:t>Метод печати (струйный/лазерный - для принтера/)</w:t>
            </w:r>
          </w:p>
          <w:p w:rsidR="008F3F15" w:rsidRDefault="008F3F15">
            <w:pPr>
              <w:pStyle w:val="ConsPlusNormal"/>
            </w:pPr>
            <w:r>
              <w:t xml:space="preserve">разрешение сканирования </w:t>
            </w:r>
            <w:r>
              <w:lastRenderedPageBreak/>
              <w:t>(для сканера)</w:t>
            </w:r>
          </w:p>
          <w:p w:rsidR="008F3F15" w:rsidRDefault="008F3F15">
            <w:pPr>
              <w:pStyle w:val="ConsPlusNormal"/>
            </w:pPr>
            <w:r>
              <w:t>цветность (цветной/черно-белый)</w:t>
            </w:r>
          </w:p>
          <w:p w:rsidR="008F3F15" w:rsidRDefault="008F3F15">
            <w:pPr>
              <w:pStyle w:val="ConsPlusNormal"/>
            </w:pPr>
            <w:r>
              <w:t>максимальный формат</w:t>
            </w:r>
          </w:p>
          <w:p w:rsidR="008F3F15" w:rsidRDefault="008F3F15">
            <w:pPr>
              <w:pStyle w:val="ConsPlusNormal"/>
            </w:pPr>
            <w:r>
              <w:t>скорость печати/ сканирования</w:t>
            </w:r>
          </w:p>
          <w:p w:rsidR="008F3F15" w:rsidRDefault="008F3F15">
            <w:pPr>
              <w:pStyle w:val="ConsPlusNormal"/>
            </w:pPr>
            <w:r>
              <w:t>наличие дополнительных модулей и интерфейсов (сетевой интерфейс, устройства чтения карт памяти и т.д.)</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vMerge w:val="restart"/>
          </w:tcPr>
          <w:p w:rsidR="008F3F15" w:rsidRDefault="008F3F15">
            <w:pPr>
              <w:pStyle w:val="ConsPlusNormal"/>
            </w:pPr>
            <w:r>
              <w:lastRenderedPageBreak/>
              <w:t>4.</w:t>
            </w:r>
          </w:p>
        </w:tc>
        <w:tc>
          <w:tcPr>
            <w:tcW w:w="1020" w:type="dxa"/>
            <w:vMerge w:val="restart"/>
          </w:tcPr>
          <w:p w:rsidR="008F3F15" w:rsidRDefault="008F3F15">
            <w:pPr>
              <w:pStyle w:val="ConsPlusNormal"/>
            </w:pPr>
            <w:r>
              <w:t>26.30.11</w:t>
            </w:r>
          </w:p>
        </w:tc>
        <w:tc>
          <w:tcPr>
            <w:tcW w:w="1984" w:type="dxa"/>
            <w:vMerge w:val="restart"/>
          </w:tcPr>
          <w:p w:rsidR="008F3F15" w:rsidRDefault="008F3F15">
            <w:pPr>
              <w:pStyle w:val="ConsPlusNormal"/>
            </w:pPr>
            <w:r>
              <w:t>Аппаратура коммуникационная передающая с приемными устройствами.</w:t>
            </w:r>
          </w:p>
          <w:p w:rsidR="008F3F15" w:rsidRDefault="008F3F15">
            <w:pPr>
              <w:pStyle w:val="ConsPlusNormal"/>
            </w:pPr>
            <w:r>
              <w:t>Пояснения по требуемой продукции: телефоны мобильные</w:t>
            </w:r>
          </w:p>
        </w:tc>
        <w:tc>
          <w:tcPr>
            <w:tcW w:w="1701" w:type="dxa"/>
          </w:tcPr>
          <w:p w:rsidR="008F3F15" w:rsidRDefault="008F3F15">
            <w:pPr>
              <w:pStyle w:val="ConsPlusNormal"/>
            </w:pPr>
            <w:r>
              <w:t>Тип устройства (телефон/ смартфон)</w:t>
            </w:r>
          </w:p>
          <w:p w:rsidR="008F3F15" w:rsidRDefault="008F3F15">
            <w:pPr>
              <w:pStyle w:val="ConsPlusNormal"/>
            </w:pPr>
            <w:r>
              <w:t>поддерживаемые стандарты</w:t>
            </w:r>
          </w:p>
          <w:p w:rsidR="008F3F15" w:rsidRDefault="008F3F15">
            <w:pPr>
              <w:pStyle w:val="ConsPlusNormal"/>
            </w:pPr>
            <w:r>
              <w:t>операционная система</w:t>
            </w:r>
          </w:p>
          <w:p w:rsidR="008F3F15" w:rsidRDefault="008F3F15">
            <w:pPr>
              <w:pStyle w:val="ConsPlusNormal"/>
            </w:pPr>
            <w:r>
              <w:t>время работы</w:t>
            </w:r>
          </w:p>
          <w:p w:rsidR="008F3F15" w:rsidRDefault="008F3F15">
            <w:pPr>
              <w:pStyle w:val="ConsPlusNormal"/>
            </w:pPr>
            <w:r>
              <w:t>метод управления (сенсорный/кнопочный)</w:t>
            </w:r>
          </w:p>
          <w:p w:rsidR="008F3F15" w:rsidRDefault="008F3F15">
            <w:pPr>
              <w:pStyle w:val="ConsPlusNormal"/>
            </w:pPr>
            <w:r>
              <w:t>количество SIM-карт</w:t>
            </w:r>
          </w:p>
          <w:p w:rsidR="008F3F15" w:rsidRDefault="008F3F15">
            <w:pPr>
              <w:pStyle w:val="ConsPlusNormal"/>
            </w:pPr>
            <w:r>
              <w:t xml:space="preserve">наличие </w:t>
            </w:r>
            <w:r>
              <w:lastRenderedPageBreak/>
              <w:t>модулей и интерфейсов (Wi-Fi, Bluetooth, USB, GPS)</w:t>
            </w:r>
          </w:p>
          <w:p w:rsidR="008F3F15" w:rsidRDefault="008F3F15">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Pr>
          <w:p w:rsidR="008F3F15" w:rsidRDefault="008F3F15">
            <w:pPr>
              <w:pStyle w:val="ConsPlusNormal"/>
            </w:pPr>
            <w:r>
              <w:t>предельная цена</w:t>
            </w:r>
          </w:p>
        </w:tc>
        <w:tc>
          <w:tcPr>
            <w:tcW w:w="850" w:type="dxa"/>
          </w:tcPr>
          <w:p w:rsidR="008F3F15" w:rsidRDefault="008F3F15">
            <w:pPr>
              <w:pStyle w:val="ConsPlusNormal"/>
            </w:pPr>
            <w:r>
              <w:t>383</w:t>
            </w:r>
          </w:p>
        </w:tc>
        <w:tc>
          <w:tcPr>
            <w:tcW w:w="1134" w:type="dxa"/>
          </w:tcPr>
          <w:p w:rsidR="008F3F15" w:rsidRDefault="008F3F15">
            <w:pPr>
              <w:pStyle w:val="ConsPlusNormal"/>
            </w:pPr>
            <w:r>
              <w:t>рубль</w:t>
            </w:r>
          </w:p>
        </w:tc>
        <w:tc>
          <w:tcPr>
            <w:tcW w:w="1757" w:type="dxa"/>
          </w:tcPr>
          <w:p w:rsidR="008F3F15" w:rsidRDefault="008F3F15">
            <w:pPr>
              <w:pStyle w:val="ConsPlusNormal"/>
            </w:pPr>
            <w:r>
              <w:t>не более 15,0 тыс.</w:t>
            </w:r>
          </w:p>
        </w:tc>
        <w:tc>
          <w:tcPr>
            <w:tcW w:w="1474" w:type="dxa"/>
          </w:tcPr>
          <w:p w:rsidR="008F3F15" w:rsidRDefault="008F3F15">
            <w:pPr>
              <w:pStyle w:val="ConsPlusNormal"/>
            </w:pPr>
            <w:r>
              <w:t>не более 10,0 тыс.</w:t>
            </w:r>
          </w:p>
        </w:tc>
        <w:tc>
          <w:tcPr>
            <w:tcW w:w="1474" w:type="dxa"/>
          </w:tcPr>
          <w:p w:rsidR="008F3F15" w:rsidRDefault="008F3F15">
            <w:pPr>
              <w:pStyle w:val="ConsPlusNormal"/>
            </w:pPr>
            <w:r>
              <w:t>не более 5,0 тыс.</w:t>
            </w:r>
          </w:p>
        </w:tc>
        <w:tc>
          <w:tcPr>
            <w:tcW w:w="1474" w:type="dxa"/>
          </w:tcPr>
          <w:p w:rsidR="008F3F15" w:rsidRDefault="008F3F15">
            <w:pPr>
              <w:pStyle w:val="ConsPlusNormal"/>
            </w:pPr>
            <w:r>
              <w:t>не более 10,0 тыс.</w:t>
            </w: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r>
              <w:t>не более 7,0 тыс.</w:t>
            </w: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vMerge w:val="restart"/>
          </w:tcPr>
          <w:p w:rsidR="008F3F15" w:rsidRDefault="008F3F15">
            <w:pPr>
              <w:pStyle w:val="ConsPlusNormal"/>
            </w:pPr>
            <w:r>
              <w:t>5.</w:t>
            </w:r>
          </w:p>
        </w:tc>
        <w:tc>
          <w:tcPr>
            <w:tcW w:w="1020" w:type="dxa"/>
            <w:vMerge w:val="restart"/>
          </w:tcPr>
          <w:p w:rsidR="008F3F15" w:rsidRDefault="008F3F15">
            <w:pPr>
              <w:pStyle w:val="ConsPlusNormal"/>
            </w:pPr>
            <w:r>
              <w:t>29.10.21</w:t>
            </w:r>
          </w:p>
        </w:tc>
        <w:tc>
          <w:tcPr>
            <w:tcW w:w="1984" w:type="dxa"/>
            <w:vMerge w:val="restart"/>
          </w:tcPr>
          <w:p w:rsidR="008F3F15" w:rsidRDefault="008F3F15">
            <w:pPr>
              <w:pStyle w:val="ConsPlusNormal"/>
            </w:pPr>
            <w:r>
              <w:t xml:space="preserve">Средства транспортные с двигателем с искровым зажиганием, с рабочим объемом цилиндров не </w:t>
            </w:r>
            <w:r>
              <w:lastRenderedPageBreak/>
              <w:t>более 1500 см</w:t>
            </w:r>
            <w:r>
              <w:rPr>
                <w:vertAlign w:val="superscript"/>
              </w:rPr>
              <w:t>3</w:t>
            </w:r>
            <w:r>
              <w:t>, новые</w:t>
            </w:r>
          </w:p>
        </w:tc>
        <w:tc>
          <w:tcPr>
            <w:tcW w:w="1701" w:type="dxa"/>
            <w:tcBorders>
              <w:bottom w:val="nil"/>
            </w:tcBorders>
          </w:tcPr>
          <w:p w:rsidR="008F3F15" w:rsidRDefault="008F3F15">
            <w:pPr>
              <w:pStyle w:val="ConsPlusNormal"/>
            </w:pPr>
            <w:r>
              <w:lastRenderedPageBreak/>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r>
              <w:t>Не более 200</w:t>
            </w: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blPrEx>
          <w:tblBorders>
            <w:insideH w:val="nil"/>
          </w:tblBorders>
        </w:tblPrEx>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1134" w:type="dxa"/>
            <w:tcBorders>
              <w:top w:val="nil"/>
              <w:bottom w:val="nil"/>
            </w:tcBorders>
          </w:tcPr>
          <w:p w:rsidR="008F3F15" w:rsidRDefault="008F3F15">
            <w:pPr>
              <w:pStyle w:val="ConsPlusNormal"/>
            </w:pPr>
          </w:p>
        </w:tc>
        <w:tc>
          <w:tcPr>
            <w:tcW w:w="1757"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1134" w:type="dxa"/>
            <w:tcBorders>
              <w:top w:val="nil"/>
            </w:tcBorders>
          </w:tcPr>
          <w:p w:rsidR="008F3F15" w:rsidRDefault="008F3F15">
            <w:pPr>
              <w:pStyle w:val="ConsPlusNormal"/>
            </w:pPr>
            <w:r>
              <w:t>рубль</w:t>
            </w:r>
          </w:p>
        </w:tc>
        <w:tc>
          <w:tcPr>
            <w:tcW w:w="1757" w:type="dxa"/>
            <w:tcBorders>
              <w:top w:val="nil"/>
            </w:tcBorders>
          </w:tcPr>
          <w:p w:rsidR="008F3F15" w:rsidRDefault="008F3F15">
            <w:pPr>
              <w:pStyle w:val="ConsPlusNormal"/>
            </w:pPr>
            <w:r>
              <w:t>не более 2,5 млн.</w:t>
            </w:r>
          </w:p>
        </w:tc>
        <w:tc>
          <w:tcPr>
            <w:tcW w:w="1474" w:type="dxa"/>
            <w:tcBorders>
              <w:top w:val="nil"/>
            </w:tcBorders>
          </w:tcPr>
          <w:p w:rsidR="008F3F15" w:rsidRDefault="008F3F15">
            <w:pPr>
              <w:pStyle w:val="ConsPlusNormal"/>
            </w:pPr>
            <w:r>
              <w:t>не более 2,0 млн.</w:t>
            </w:r>
          </w:p>
        </w:tc>
        <w:tc>
          <w:tcPr>
            <w:tcW w:w="1474" w:type="dxa"/>
            <w:tcBorders>
              <w:top w:val="nil"/>
            </w:tcBorders>
          </w:tcPr>
          <w:p w:rsidR="008F3F15" w:rsidRDefault="008F3F15">
            <w:pPr>
              <w:pStyle w:val="ConsPlusNormal"/>
            </w:pPr>
            <w:r>
              <w:t>не более 1,5 млн.</w:t>
            </w: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r>
              <w:t>не более 1,5 млн.</w:t>
            </w: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lastRenderedPageBreak/>
              <w:t>6.</w:t>
            </w:r>
          </w:p>
        </w:tc>
        <w:tc>
          <w:tcPr>
            <w:tcW w:w="1020" w:type="dxa"/>
            <w:vMerge w:val="restart"/>
          </w:tcPr>
          <w:p w:rsidR="008F3F15" w:rsidRDefault="008F3F15">
            <w:pPr>
              <w:pStyle w:val="ConsPlusNormal"/>
            </w:pPr>
            <w:r>
              <w:t>29.10.22</w:t>
            </w:r>
          </w:p>
        </w:tc>
        <w:tc>
          <w:tcPr>
            <w:tcW w:w="1984" w:type="dxa"/>
            <w:vMerge w:val="restart"/>
          </w:tcPr>
          <w:p w:rsidR="008F3F15" w:rsidRDefault="008F3F15">
            <w:pPr>
              <w:pStyle w:val="ConsPlusNormal"/>
            </w:pPr>
            <w:r>
              <w:t>Средства транспортные с двигателем с искровым зажиганием, с рабочим объемом цилиндров более 1500 см</w:t>
            </w:r>
            <w:r>
              <w:rPr>
                <w:vertAlign w:val="superscript"/>
              </w:rPr>
              <w:t>3</w:t>
            </w:r>
            <w:r>
              <w:t>, новые</w:t>
            </w:r>
          </w:p>
        </w:tc>
        <w:tc>
          <w:tcPr>
            <w:tcW w:w="1701"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r>
              <w:t>Не более 200</w:t>
            </w: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blPrEx>
          <w:tblBorders>
            <w:insideH w:val="nil"/>
          </w:tblBorders>
        </w:tblPrEx>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1134" w:type="dxa"/>
            <w:tcBorders>
              <w:top w:val="nil"/>
              <w:bottom w:val="nil"/>
            </w:tcBorders>
          </w:tcPr>
          <w:p w:rsidR="008F3F15" w:rsidRDefault="008F3F15">
            <w:pPr>
              <w:pStyle w:val="ConsPlusNormal"/>
            </w:pPr>
          </w:p>
        </w:tc>
        <w:tc>
          <w:tcPr>
            <w:tcW w:w="1757"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r>
              <w:t>не более 2,5 млн.</w:t>
            </w:r>
          </w:p>
        </w:tc>
        <w:tc>
          <w:tcPr>
            <w:tcW w:w="1474" w:type="dxa"/>
            <w:tcBorders>
              <w:top w:val="nil"/>
            </w:tcBorders>
          </w:tcPr>
          <w:p w:rsidR="008F3F15" w:rsidRDefault="008F3F15">
            <w:pPr>
              <w:pStyle w:val="ConsPlusNormal"/>
            </w:pPr>
            <w:r>
              <w:t>не более 2,0 млн.</w:t>
            </w:r>
          </w:p>
        </w:tc>
        <w:tc>
          <w:tcPr>
            <w:tcW w:w="1474" w:type="dxa"/>
            <w:tcBorders>
              <w:top w:val="nil"/>
            </w:tcBorders>
          </w:tcPr>
          <w:p w:rsidR="008F3F15" w:rsidRDefault="008F3F15">
            <w:pPr>
              <w:pStyle w:val="ConsPlusNormal"/>
            </w:pPr>
            <w:r>
              <w:t>не более 1,5 млн.</w:t>
            </w: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r>
              <w:t>не более 1,5 млн.</w:t>
            </w: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t>7.</w:t>
            </w:r>
          </w:p>
        </w:tc>
        <w:tc>
          <w:tcPr>
            <w:tcW w:w="1020" w:type="dxa"/>
            <w:vMerge w:val="restart"/>
          </w:tcPr>
          <w:p w:rsidR="008F3F15" w:rsidRDefault="008F3F15">
            <w:pPr>
              <w:pStyle w:val="ConsPlusNormal"/>
            </w:pPr>
            <w:r>
              <w:t>29.10.23</w:t>
            </w:r>
          </w:p>
        </w:tc>
        <w:tc>
          <w:tcPr>
            <w:tcW w:w="1984" w:type="dxa"/>
            <w:vMerge w:val="restart"/>
          </w:tcPr>
          <w:p w:rsidR="008F3F15" w:rsidRDefault="008F3F15">
            <w:pPr>
              <w:pStyle w:val="ConsPlusNormal"/>
            </w:pPr>
            <w:r>
              <w:t>Средства транспортные с поршневым двигателем внутреннего сгорания с воспламенением от сжатия (дизелем или полудизелем), новые</w:t>
            </w:r>
          </w:p>
        </w:tc>
        <w:tc>
          <w:tcPr>
            <w:tcW w:w="1701"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r>
              <w:t>Не более 200</w:t>
            </w: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blPrEx>
          <w:tblBorders>
            <w:insideH w:val="nil"/>
          </w:tblBorders>
        </w:tblPrEx>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1134" w:type="dxa"/>
            <w:tcBorders>
              <w:top w:val="nil"/>
              <w:bottom w:val="nil"/>
            </w:tcBorders>
          </w:tcPr>
          <w:p w:rsidR="008F3F15" w:rsidRDefault="008F3F15">
            <w:pPr>
              <w:pStyle w:val="ConsPlusNormal"/>
            </w:pPr>
          </w:p>
        </w:tc>
        <w:tc>
          <w:tcPr>
            <w:tcW w:w="1757"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1134" w:type="dxa"/>
            <w:tcBorders>
              <w:top w:val="nil"/>
            </w:tcBorders>
          </w:tcPr>
          <w:p w:rsidR="008F3F15" w:rsidRDefault="008F3F15">
            <w:pPr>
              <w:pStyle w:val="ConsPlusNormal"/>
            </w:pPr>
            <w:r>
              <w:t>рубль</w:t>
            </w:r>
          </w:p>
        </w:tc>
        <w:tc>
          <w:tcPr>
            <w:tcW w:w="1757" w:type="dxa"/>
            <w:tcBorders>
              <w:top w:val="nil"/>
            </w:tcBorders>
          </w:tcPr>
          <w:p w:rsidR="008F3F15" w:rsidRDefault="008F3F15">
            <w:pPr>
              <w:pStyle w:val="ConsPlusNormal"/>
            </w:pPr>
            <w:r>
              <w:t>не более 2,5 млн.</w:t>
            </w:r>
          </w:p>
        </w:tc>
        <w:tc>
          <w:tcPr>
            <w:tcW w:w="1474" w:type="dxa"/>
            <w:tcBorders>
              <w:top w:val="nil"/>
            </w:tcBorders>
          </w:tcPr>
          <w:p w:rsidR="008F3F15" w:rsidRDefault="008F3F15">
            <w:pPr>
              <w:pStyle w:val="ConsPlusNormal"/>
            </w:pPr>
            <w:r>
              <w:t>не более 2,0 млн.</w:t>
            </w:r>
          </w:p>
        </w:tc>
        <w:tc>
          <w:tcPr>
            <w:tcW w:w="1474" w:type="dxa"/>
            <w:tcBorders>
              <w:top w:val="nil"/>
            </w:tcBorders>
          </w:tcPr>
          <w:p w:rsidR="008F3F15" w:rsidRDefault="008F3F15">
            <w:pPr>
              <w:pStyle w:val="ConsPlusNormal"/>
            </w:pPr>
            <w:r>
              <w:t>не более 1,5 млн.</w:t>
            </w: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r>
              <w:t>не более 1,5 млн.</w:t>
            </w: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t>8.</w:t>
            </w:r>
          </w:p>
        </w:tc>
        <w:tc>
          <w:tcPr>
            <w:tcW w:w="1020" w:type="dxa"/>
            <w:vMerge w:val="restart"/>
          </w:tcPr>
          <w:p w:rsidR="008F3F15" w:rsidRDefault="008F3F15">
            <w:pPr>
              <w:pStyle w:val="ConsPlusNormal"/>
            </w:pPr>
            <w:r>
              <w:t>29.10.24</w:t>
            </w:r>
          </w:p>
        </w:tc>
        <w:tc>
          <w:tcPr>
            <w:tcW w:w="1984" w:type="dxa"/>
            <w:vMerge w:val="restart"/>
          </w:tcPr>
          <w:p w:rsidR="008F3F15" w:rsidRDefault="008F3F15">
            <w:pPr>
              <w:pStyle w:val="ConsPlusNormal"/>
            </w:pPr>
            <w:r>
              <w:t>Средства автотранспортные для перевозки людей прочие</w:t>
            </w:r>
          </w:p>
        </w:tc>
        <w:tc>
          <w:tcPr>
            <w:tcW w:w="1701"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r>
              <w:t>Не более 200</w:t>
            </w: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blPrEx>
          <w:tblBorders>
            <w:insideH w:val="nil"/>
          </w:tblBorders>
        </w:tblPrEx>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1134" w:type="dxa"/>
            <w:tcBorders>
              <w:top w:val="nil"/>
              <w:bottom w:val="nil"/>
            </w:tcBorders>
          </w:tcPr>
          <w:p w:rsidR="008F3F15" w:rsidRDefault="008F3F15">
            <w:pPr>
              <w:pStyle w:val="ConsPlusNormal"/>
            </w:pPr>
          </w:p>
        </w:tc>
        <w:tc>
          <w:tcPr>
            <w:tcW w:w="1757"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1134" w:type="dxa"/>
            <w:tcBorders>
              <w:top w:val="nil"/>
            </w:tcBorders>
          </w:tcPr>
          <w:p w:rsidR="008F3F15" w:rsidRDefault="008F3F15">
            <w:pPr>
              <w:pStyle w:val="ConsPlusNormal"/>
            </w:pPr>
            <w:r>
              <w:t>рубль</w:t>
            </w:r>
          </w:p>
        </w:tc>
        <w:tc>
          <w:tcPr>
            <w:tcW w:w="1757" w:type="dxa"/>
            <w:tcBorders>
              <w:top w:val="nil"/>
            </w:tcBorders>
          </w:tcPr>
          <w:p w:rsidR="008F3F15" w:rsidRDefault="008F3F15">
            <w:pPr>
              <w:pStyle w:val="ConsPlusNormal"/>
            </w:pPr>
            <w:r>
              <w:t>не более 2,5 млн.</w:t>
            </w:r>
          </w:p>
        </w:tc>
        <w:tc>
          <w:tcPr>
            <w:tcW w:w="1474" w:type="dxa"/>
            <w:tcBorders>
              <w:top w:val="nil"/>
            </w:tcBorders>
          </w:tcPr>
          <w:p w:rsidR="008F3F15" w:rsidRDefault="008F3F15">
            <w:pPr>
              <w:pStyle w:val="ConsPlusNormal"/>
            </w:pPr>
            <w:r>
              <w:t>не более 2,0 млн.</w:t>
            </w:r>
          </w:p>
        </w:tc>
        <w:tc>
          <w:tcPr>
            <w:tcW w:w="1474" w:type="dxa"/>
            <w:tcBorders>
              <w:top w:val="nil"/>
            </w:tcBorders>
          </w:tcPr>
          <w:p w:rsidR="008F3F15" w:rsidRDefault="008F3F15">
            <w:pPr>
              <w:pStyle w:val="ConsPlusNormal"/>
            </w:pPr>
            <w:r>
              <w:t>не более 1,5 млн.</w:t>
            </w: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r>
              <w:t>не более 1,5 млн.</w:t>
            </w: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t>9.</w:t>
            </w:r>
          </w:p>
        </w:tc>
        <w:tc>
          <w:tcPr>
            <w:tcW w:w="1020" w:type="dxa"/>
            <w:vMerge w:val="restart"/>
          </w:tcPr>
          <w:p w:rsidR="008F3F15" w:rsidRDefault="008F3F15">
            <w:pPr>
              <w:pStyle w:val="ConsPlusNormal"/>
            </w:pPr>
            <w:r>
              <w:t>29.10.30</w:t>
            </w:r>
          </w:p>
        </w:tc>
        <w:tc>
          <w:tcPr>
            <w:tcW w:w="1984" w:type="dxa"/>
            <w:vMerge w:val="restart"/>
          </w:tcPr>
          <w:p w:rsidR="008F3F15" w:rsidRDefault="008F3F15">
            <w:pPr>
              <w:pStyle w:val="ConsPlusNormal"/>
            </w:pPr>
            <w:r>
              <w:t>Средства автотранспортные для перевозки 10 или более человек</w:t>
            </w:r>
          </w:p>
        </w:tc>
        <w:tc>
          <w:tcPr>
            <w:tcW w:w="1701"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lastRenderedPageBreak/>
              <w:t>10.</w:t>
            </w:r>
          </w:p>
        </w:tc>
        <w:tc>
          <w:tcPr>
            <w:tcW w:w="1020" w:type="dxa"/>
            <w:vMerge w:val="restart"/>
          </w:tcPr>
          <w:p w:rsidR="008F3F15" w:rsidRDefault="008F3F15">
            <w:pPr>
              <w:pStyle w:val="ConsPlusNormal"/>
            </w:pPr>
            <w:r>
              <w:t>29.10.41</w:t>
            </w:r>
          </w:p>
        </w:tc>
        <w:tc>
          <w:tcPr>
            <w:tcW w:w="1984" w:type="dxa"/>
            <w:vMerge w:val="restart"/>
          </w:tcPr>
          <w:p w:rsidR="008F3F15" w:rsidRDefault="008F3F15">
            <w:pPr>
              <w:pStyle w:val="ConsPlusNormal"/>
            </w:pPr>
            <w:r>
              <w:t>Средства автотранспортные грузовые с поршневым двигателем внутреннего сгорания с воспламенением от сжатия (дизелем или полудизелем), новые</w:t>
            </w:r>
          </w:p>
        </w:tc>
        <w:tc>
          <w:tcPr>
            <w:tcW w:w="1701"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t>11.</w:t>
            </w:r>
          </w:p>
        </w:tc>
        <w:tc>
          <w:tcPr>
            <w:tcW w:w="1020" w:type="dxa"/>
            <w:vMerge w:val="restart"/>
          </w:tcPr>
          <w:p w:rsidR="008F3F15" w:rsidRDefault="008F3F15">
            <w:pPr>
              <w:pStyle w:val="ConsPlusNormal"/>
            </w:pPr>
            <w:r>
              <w:t>29.10.42</w:t>
            </w:r>
          </w:p>
        </w:tc>
        <w:tc>
          <w:tcPr>
            <w:tcW w:w="1984" w:type="dxa"/>
            <w:vMerge w:val="restart"/>
          </w:tcPr>
          <w:p w:rsidR="008F3F15" w:rsidRDefault="008F3F15">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1701"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t>12.</w:t>
            </w:r>
          </w:p>
        </w:tc>
        <w:tc>
          <w:tcPr>
            <w:tcW w:w="1020" w:type="dxa"/>
            <w:vMerge w:val="restart"/>
          </w:tcPr>
          <w:p w:rsidR="008F3F15" w:rsidRDefault="008F3F15">
            <w:pPr>
              <w:pStyle w:val="ConsPlusNormal"/>
            </w:pPr>
            <w:r>
              <w:t>29.10.43</w:t>
            </w:r>
          </w:p>
        </w:tc>
        <w:tc>
          <w:tcPr>
            <w:tcW w:w="1984" w:type="dxa"/>
            <w:vMerge w:val="restart"/>
          </w:tcPr>
          <w:p w:rsidR="008F3F15" w:rsidRDefault="008F3F15">
            <w:pPr>
              <w:pStyle w:val="ConsPlusNormal"/>
            </w:pPr>
            <w:r>
              <w:t>Автомобили-тягачи седельные для полуприцепов</w:t>
            </w:r>
          </w:p>
        </w:tc>
        <w:tc>
          <w:tcPr>
            <w:tcW w:w="1701"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t>13.</w:t>
            </w:r>
          </w:p>
        </w:tc>
        <w:tc>
          <w:tcPr>
            <w:tcW w:w="1020" w:type="dxa"/>
            <w:vMerge w:val="restart"/>
          </w:tcPr>
          <w:p w:rsidR="008F3F15" w:rsidRDefault="008F3F15">
            <w:pPr>
              <w:pStyle w:val="ConsPlusNormal"/>
            </w:pPr>
            <w:r>
              <w:t>29.10.44</w:t>
            </w:r>
          </w:p>
        </w:tc>
        <w:tc>
          <w:tcPr>
            <w:tcW w:w="1984" w:type="dxa"/>
            <w:vMerge w:val="restart"/>
          </w:tcPr>
          <w:p w:rsidR="008F3F15" w:rsidRDefault="008F3F15">
            <w:pPr>
              <w:pStyle w:val="ConsPlusNormal"/>
            </w:pPr>
            <w:r>
              <w:t xml:space="preserve">Шасси с установленными двигателями для автотранспортных </w:t>
            </w:r>
            <w:r>
              <w:lastRenderedPageBreak/>
              <w:t>средств</w:t>
            </w:r>
          </w:p>
        </w:tc>
        <w:tc>
          <w:tcPr>
            <w:tcW w:w="1701" w:type="dxa"/>
            <w:tcBorders>
              <w:bottom w:val="nil"/>
            </w:tcBorders>
          </w:tcPr>
          <w:p w:rsidR="008F3F15" w:rsidRDefault="008F3F15">
            <w:pPr>
              <w:pStyle w:val="ConsPlusNormal"/>
            </w:pPr>
            <w:r>
              <w:lastRenderedPageBreak/>
              <w:t>Мощность двигателя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lastRenderedPageBreak/>
              <w:t>14.</w:t>
            </w:r>
          </w:p>
        </w:tc>
        <w:tc>
          <w:tcPr>
            <w:tcW w:w="1020" w:type="dxa"/>
            <w:vMerge w:val="restart"/>
          </w:tcPr>
          <w:p w:rsidR="008F3F15" w:rsidRDefault="008F3F15">
            <w:pPr>
              <w:pStyle w:val="ConsPlusNormal"/>
            </w:pPr>
            <w:r>
              <w:t>31.01.11</w:t>
            </w:r>
          </w:p>
        </w:tc>
        <w:tc>
          <w:tcPr>
            <w:tcW w:w="1984" w:type="dxa"/>
            <w:vMerge w:val="restart"/>
          </w:tcPr>
          <w:p w:rsidR="008F3F15" w:rsidRDefault="008F3F15">
            <w:pPr>
              <w:pStyle w:val="ConsPlusNormal"/>
            </w:pPr>
            <w:r>
              <w:t>Мебель металлическая для офисов.</w:t>
            </w:r>
          </w:p>
          <w:p w:rsidR="008F3F15" w:rsidRDefault="008F3F15">
            <w:pPr>
              <w:pStyle w:val="ConsPlusNormal"/>
            </w:pPr>
            <w:r>
              <w:t>Пояснения по закупаемой продукции: мебель для сидения, преимущественно с металлическим каркасом</w:t>
            </w:r>
          </w:p>
        </w:tc>
        <w:tc>
          <w:tcPr>
            <w:tcW w:w="1701" w:type="dxa"/>
            <w:tcBorders>
              <w:bottom w:val="nil"/>
            </w:tcBorders>
          </w:tcPr>
          <w:p w:rsidR="008F3F15" w:rsidRDefault="008F3F15">
            <w:pPr>
              <w:pStyle w:val="ConsPlusNormal"/>
            </w:pPr>
            <w:r>
              <w:t>Материал (металл)</w:t>
            </w:r>
          </w:p>
        </w:tc>
        <w:tc>
          <w:tcPr>
            <w:tcW w:w="850" w:type="dxa"/>
            <w:tcBorders>
              <w:bottom w:val="nil"/>
            </w:tcBorders>
          </w:tcPr>
          <w:p w:rsidR="008F3F15" w:rsidRDefault="008F3F15">
            <w:pPr>
              <w:pStyle w:val="ConsPlusNormal"/>
            </w:pPr>
          </w:p>
        </w:tc>
        <w:tc>
          <w:tcPr>
            <w:tcW w:w="1134" w:type="dxa"/>
            <w:tcBorders>
              <w:bottom w:val="nil"/>
            </w:tcBorders>
          </w:tcPr>
          <w:p w:rsidR="008F3F15" w:rsidRDefault="008F3F15">
            <w:pPr>
              <w:pStyle w:val="ConsPlusNormal"/>
            </w:pPr>
          </w:p>
        </w:tc>
        <w:tc>
          <w:tcPr>
            <w:tcW w:w="1757"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обивочные материалы</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74"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74"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474"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644"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87" w:type="dxa"/>
            <w:tcBorders>
              <w:top w:val="nil"/>
            </w:tcBorders>
          </w:tcPr>
          <w:p w:rsidR="008F3F15" w:rsidRDefault="008F3F15">
            <w:pPr>
              <w:pStyle w:val="ConsPlusNormal"/>
            </w:pPr>
            <w:r>
              <w:t>предельное значение: ткань. Возможные значения: нетканые материалы</w:t>
            </w:r>
          </w:p>
        </w:tc>
        <w:tc>
          <w:tcPr>
            <w:tcW w:w="1701"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644" w:type="dxa"/>
            <w:tcBorders>
              <w:top w:val="nil"/>
            </w:tcBorders>
          </w:tcPr>
          <w:p w:rsidR="008F3F15" w:rsidRDefault="008F3F15">
            <w:pPr>
              <w:pStyle w:val="ConsPlusNormal"/>
            </w:pPr>
            <w:r>
              <w:t>предельное значение: ткань. Возможные значения: нетканые материалы</w:t>
            </w:r>
          </w:p>
        </w:tc>
        <w:tc>
          <w:tcPr>
            <w:tcW w:w="1587" w:type="dxa"/>
            <w:tcBorders>
              <w:top w:val="nil"/>
            </w:tcBorders>
          </w:tcPr>
          <w:p w:rsidR="008F3F15" w:rsidRDefault="008F3F15">
            <w:pPr>
              <w:pStyle w:val="ConsPlusNormal"/>
            </w:pPr>
            <w:r>
              <w:t>предельное значение: ткань. Возможные значения: нетканые материалы</w:t>
            </w:r>
          </w:p>
        </w:tc>
      </w:tr>
      <w:tr w:rsidR="008F3F15">
        <w:tc>
          <w:tcPr>
            <w:tcW w:w="510" w:type="dxa"/>
            <w:vMerge w:val="restart"/>
          </w:tcPr>
          <w:p w:rsidR="008F3F15" w:rsidRDefault="008F3F15">
            <w:pPr>
              <w:pStyle w:val="ConsPlusNormal"/>
            </w:pPr>
            <w:r>
              <w:t>15.</w:t>
            </w:r>
          </w:p>
        </w:tc>
        <w:tc>
          <w:tcPr>
            <w:tcW w:w="1020" w:type="dxa"/>
            <w:vMerge w:val="restart"/>
          </w:tcPr>
          <w:p w:rsidR="008F3F15" w:rsidRDefault="008F3F15">
            <w:pPr>
              <w:pStyle w:val="ConsPlusNormal"/>
            </w:pPr>
            <w:r>
              <w:t>31.01.12</w:t>
            </w:r>
          </w:p>
        </w:tc>
        <w:tc>
          <w:tcPr>
            <w:tcW w:w="1984" w:type="dxa"/>
            <w:vMerge w:val="restart"/>
          </w:tcPr>
          <w:p w:rsidR="008F3F15" w:rsidRDefault="008F3F15">
            <w:pPr>
              <w:pStyle w:val="ConsPlusNormal"/>
            </w:pPr>
            <w:r>
              <w:t>Мебель деревянная для офисов.</w:t>
            </w:r>
          </w:p>
          <w:p w:rsidR="008F3F15" w:rsidRDefault="008F3F15">
            <w:pPr>
              <w:pStyle w:val="ConsPlusNormal"/>
            </w:pPr>
            <w:r>
              <w:t>Пояснения по закупаемой продукции: мебель для сидения, преимущественно с деревянным каркасом</w:t>
            </w:r>
          </w:p>
        </w:tc>
        <w:tc>
          <w:tcPr>
            <w:tcW w:w="1701" w:type="dxa"/>
            <w:tcBorders>
              <w:bottom w:val="nil"/>
            </w:tcBorders>
          </w:tcPr>
          <w:p w:rsidR="008F3F15" w:rsidRDefault="008F3F15">
            <w:pPr>
              <w:pStyle w:val="ConsPlusNormal"/>
            </w:pPr>
            <w:r>
              <w:t>Материал (вид древесины)</w:t>
            </w:r>
          </w:p>
        </w:tc>
        <w:tc>
          <w:tcPr>
            <w:tcW w:w="850" w:type="dxa"/>
            <w:tcBorders>
              <w:bottom w:val="nil"/>
            </w:tcBorders>
          </w:tcPr>
          <w:p w:rsidR="008F3F15" w:rsidRDefault="008F3F15">
            <w:pPr>
              <w:pStyle w:val="ConsPlusNormal"/>
            </w:pPr>
          </w:p>
        </w:tc>
        <w:tc>
          <w:tcPr>
            <w:tcW w:w="1134" w:type="dxa"/>
            <w:tcBorders>
              <w:bottom w:val="nil"/>
            </w:tcBorders>
          </w:tcPr>
          <w:p w:rsidR="008F3F15" w:rsidRDefault="008F3F15">
            <w:pPr>
              <w:pStyle w:val="ConsPlusNormal"/>
            </w:pPr>
          </w:p>
        </w:tc>
        <w:tc>
          <w:tcPr>
            <w:tcW w:w="1757" w:type="dxa"/>
            <w:tcBorders>
              <w:bottom w:val="nil"/>
            </w:tcBorders>
          </w:tcPr>
          <w:p w:rsidR="008F3F15" w:rsidRDefault="008F3F15">
            <w:pPr>
              <w:pStyle w:val="ConsPlusNormal"/>
            </w:pPr>
            <w:r>
              <w:t xml:space="preserve">Предельное значение: массив древесины "ценных" пород (твердолиственных и тропических). Возможные значения: древесина </w:t>
            </w:r>
            <w:r>
              <w:lastRenderedPageBreak/>
              <w:t>хвойных и мягколиственных пород: береза, лиственница, сосна, ель</w:t>
            </w:r>
          </w:p>
        </w:tc>
        <w:tc>
          <w:tcPr>
            <w:tcW w:w="1474" w:type="dxa"/>
            <w:tcBorders>
              <w:bottom w:val="nil"/>
            </w:tcBorders>
          </w:tcPr>
          <w:p w:rsidR="008F3F15" w:rsidRDefault="008F3F15">
            <w:pPr>
              <w:pStyle w:val="ConsPlusNormal"/>
            </w:pPr>
            <w:r>
              <w:lastRenderedPageBreak/>
              <w:t xml:space="preserve">Предельное значение: массив древесины "ценных" пород (твердолиственных и тропических). Возможные значения: </w:t>
            </w:r>
            <w:r>
              <w:lastRenderedPageBreak/>
              <w:t>древесина хвойных и мягколиственных пород: береза, лиственница, сосна, ель</w:t>
            </w:r>
          </w:p>
        </w:tc>
        <w:tc>
          <w:tcPr>
            <w:tcW w:w="1474" w:type="dxa"/>
            <w:tcBorders>
              <w:bottom w:val="nil"/>
            </w:tcBorders>
          </w:tcPr>
          <w:p w:rsidR="008F3F15" w:rsidRDefault="008F3F15">
            <w:pPr>
              <w:pStyle w:val="ConsPlusNormal"/>
            </w:pPr>
            <w:r>
              <w:lastRenderedPageBreak/>
              <w:t>Возможные значения: древесина хвойных и мягколиственных пород: береза, лиственница, сосна, ель</w:t>
            </w:r>
          </w:p>
        </w:tc>
        <w:tc>
          <w:tcPr>
            <w:tcW w:w="1474" w:type="dxa"/>
            <w:tcBorders>
              <w:bottom w:val="nil"/>
            </w:tcBorders>
          </w:tcPr>
          <w:p w:rsidR="008F3F15" w:rsidRDefault="008F3F15">
            <w:pPr>
              <w:pStyle w:val="ConsPlusNormal"/>
            </w:pPr>
            <w:r>
              <w:t>Возможные значения: древесина хвойных и мягколиственных пород: береза, лиственница, сосна, ель</w:t>
            </w:r>
          </w:p>
        </w:tc>
        <w:tc>
          <w:tcPr>
            <w:tcW w:w="1644" w:type="dxa"/>
            <w:tcBorders>
              <w:bottom w:val="nil"/>
            </w:tcBorders>
          </w:tcPr>
          <w:p w:rsidR="008F3F15" w:rsidRDefault="008F3F15">
            <w:pPr>
              <w:pStyle w:val="ConsPlusNormal"/>
            </w:pPr>
            <w:r>
              <w:t>Возможные значения: древесина хвойных и мягколиственных пород: береза, лиственница, сосна, ель</w:t>
            </w:r>
          </w:p>
        </w:tc>
        <w:tc>
          <w:tcPr>
            <w:tcW w:w="1587" w:type="dxa"/>
            <w:tcBorders>
              <w:bottom w:val="nil"/>
            </w:tcBorders>
          </w:tcPr>
          <w:p w:rsidR="008F3F15" w:rsidRDefault="008F3F15">
            <w:pPr>
              <w:pStyle w:val="ConsPlusNormal"/>
            </w:pPr>
            <w:r>
              <w:t>Возможные значения: древесина хвойных и мягколиственных пород: береза, лиственница, сосна, ель</w:t>
            </w:r>
          </w:p>
        </w:tc>
        <w:tc>
          <w:tcPr>
            <w:tcW w:w="1701" w:type="dxa"/>
            <w:tcBorders>
              <w:bottom w:val="nil"/>
            </w:tcBorders>
          </w:tcPr>
          <w:p w:rsidR="008F3F15" w:rsidRDefault="008F3F15">
            <w:pPr>
              <w:pStyle w:val="ConsPlusNormal"/>
            </w:pPr>
            <w:r>
              <w:t>Возможные значения: древесина хвойных и мягколиственных пород: береза, лиственница, сосна, ель</w:t>
            </w:r>
          </w:p>
        </w:tc>
        <w:tc>
          <w:tcPr>
            <w:tcW w:w="1644" w:type="dxa"/>
            <w:tcBorders>
              <w:bottom w:val="nil"/>
            </w:tcBorders>
          </w:tcPr>
          <w:p w:rsidR="008F3F15" w:rsidRDefault="008F3F15">
            <w:pPr>
              <w:pStyle w:val="ConsPlusNormal"/>
            </w:pPr>
            <w:r>
              <w:t>Возможные значения: древесина хвойных и мягколиственных пород: береза, лиственница, сосна, ель</w:t>
            </w:r>
          </w:p>
        </w:tc>
        <w:tc>
          <w:tcPr>
            <w:tcW w:w="1587" w:type="dxa"/>
            <w:tcBorders>
              <w:bottom w:val="nil"/>
            </w:tcBorders>
          </w:tcPr>
          <w:p w:rsidR="008F3F15" w:rsidRDefault="008F3F15">
            <w:pPr>
              <w:pStyle w:val="ConsPlusNormal"/>
            </w:pPr>
            <w:r>
              <w:t>Возможные значения: древесина хвойных и мягколиственных пород: береза, лиственница, сосна, ель</w:t>
            </w: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обивочные материалы</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74"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474"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474"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644" w:type="dxa"/>
            <w:tcBorders>
              <w:top w:val="nil"/>
            </w:tcBorders>
          </w:tcPr>
          <w:p w:rsidR="008F3F15" w:rsidRDefault="008F3F15">
            <w:pPr>
              <w:pStyle w:val="ConsPlusNormal"/>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87" w:type="dxa"/>
            <w:tcBorders>
              <w:top w:val="nil"/>
            </w:tcBorders>
          </w:tcPr>
          <w:p w:rsidR="008F3F15" w:rsidRDefault="008F3F15">
            <w:pPr>
              <w:pStyle w:val="ConsPlusNormal"/>
            </w:pPr>
            <w:r>
              <w:t>предельное значение: ткань. Возможные значения: нетканые материалы</w:t>
            </w:r>
          </w:p>
        </w:tc>
        <w:tc>
          <w:tcPr>
            <w:tcW w:w="1701"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644" w:type="dxa"/>
            <w:tcBorders>
              <w:top w:val="nil"/>
            </w:tcBorders>
          </w:tcPr>
          <w:p w:rsidR="008F3F15" w:rsidRDefault="008F3F15">
            <w:pPr>
              <w:pStyle w:val="ConsPlusNormal"/>
            </w:pPr>
            <w:r>
              <w:t>предельное значение: ткань. Возможные значения: нетканые материалы</w:t>
            </w:r>
          </w:p>
        </w:tc>
        <w:tc>
          <w:tcPr>
            <w:tcW w:w="1587" w:type="dxa"/>
            <w:tcBorders>
              <w:top w:val="nil"/>
            </w:tcBorders>
          </w:tcPr>
          <w:p w:rsidR="008F3F15" w:rsidRDefault="008F3F15">
            <w:pPr>
              <w:pStyle w:val="ConsPlusNormal"/>
            </w:pPr>
            <w:r>
              <w:t>предельное значение: ткань. Возможные значения: нетканые материалы</w:t>
            </w:r>
          </w:p>
        </w:tc>
      </w:tr>
      <w:tr w:rsidR="008F3F15">
        <w:tc>
          <w:tcPr>
            <w:tcW w:w="510" w:type="dxa"/>
            <w:vMerge w:val="restart"/>
          </w:tcPr>
          <w:p w:rsidR="008F3F15" w:rsidRDefault="008F3F15">
            <w:pPr>
              <w:pStyle w:val="ConsPlusNormal"/>
            </w:pPr>
            <w:r>
              <w:t>16.</w:t>
            </w:r>
          </w:p>
        </w:tc>
        <w:tc>
          <w:tcPr>
            <w:tcW w:w="1020" w:type="dxa"/>
            <w:vMerge w:val="restart"/>
          </w:tcPr>
          <w:p w:rsidR="008F3F15" w:rsidRDefault="008F3F15">
            <w:pPr>
              <w:pStyle w:val="ConsPlusNormal"/>
            </w:pPr>
            <w:r>
              <w:t>49.32.11</w:t>
            </w:r>
          </w:p>
        </w:tc>
        <w:tc>
          <w:tcPr>
            <w:tcW w:w="1984" w:type="dxa"/>
            <w:vMerge w:val="restart"/>
          </w:tcPr>
          <w:p w:rsidR="008F3F15" w:rsidRDefault="008F3F15">
            <w:pPr>
              <w:pStyle w:val="ConsPlusNormal"/>
            </w:pPr>
            <w:r>
              <w:t>Услуги такси</w:t>
            </w:r>
          </w:p>
        </w:tc>
        <w:tc>
          <w:tcPr>
            <w:tcW w:w="1701" w:type="dxa"/>
            <w:tcBorders>
              <w:bottom w:val="nil"/>
            </w:tcBorders>
          </w:tcPr>
          <w:p w:rsidR="008F3F15" w:rsidRDefault="008F3F15">
            <w:pPr>
              <w:pStyle w:val="ConsPlusNormal"/>
            </w:pPr>
            <w:r>
              <w:t>Мощность двигателя автомобиля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r>
              <w:t>Не более 200</w:t>
            </w: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blPrEx>
          <w:tblBorders>
            <w:insideH w:val="nil"/>
          </w:tblBorders>
        </w:tblPrEx>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bottom w:val="nil"/>
            </w:tcBorders>
          </w:tcPr>
          <w:p w:rsidR="008F3F15" w:rsidRDefault="008F3F15">
            <w:pPr>
              <w:pStyle w:val="ConsPlusNormal"/>
            </w:pPr>
            <w:r>
              <w:t>тип коробки передач автомобиля</w:t>
            </w:r>
          </w:p>
        </w:tc>
        <w:tc>
          <w:tcPr>
            <w:tcW w:w="850" w:type="dxa"/>
            <w:tcBorders>
              <w:top w:val="nil"/>
              <w:bottom w:val="nil"/>
            </w:tcBorders>
          </w:tcPr>
          <w:p w:rsidR="008F3F15" w:rsidRDefault="008F3F15">
            <w:pPr>
              <w:pStyle w:val="ConsPlusNormal"/>
            </w:pPr>
          </w:p>
        </w:tc>
        <w:tc>
          <w:tcPr>
            <w:tcW w:w="1134" w:type="dxa"/>
            <w:tcBorders>
              <w:top w:val="nil"/>
              <w:bottom w:val="nil"/>
            </w:tcBorders>
          </w:tcPr>
          <w:p w:rsidR="008F3F15" w:rsidRDefault="008F3F15">
            <w:pPr>
              <w:pStyle w:val="ConsPlusNormal"/>
            </w:pPr>
          </w:p>
        </w:tc>
        <w:tc>
          <w:tcPr>
            <w:tcW w:w="1757"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r>
      <w:tr w:rsidR="008F3F15">
        <w:tblPrEx>
          <w:tblBorders>
            <w:insideH w:val="nil"/>
          </w:tblBorders>
        </w:tblPrEx>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bottom w:val="nil"/>
            </w:tcBorders>
          </w:tcPr>
          <w:p w:rsidR="008F3F15" w:rsidRDefault="008F3F15">
            <w:pPr>
              <w:pStyle w:val="ConsPlusNormal"/>
            </w:pPr>
            <w:r>
              <w:t>комплектация автомобиля</w:t>
            </w:r>
          </w:p>
        </w:tc>
        <w:tc>
          <w:tcPr>
            <w:tcW w:w="850" w:type="dxa"/>
            <w:tcBorders>
              <w:top w:val="nil"/>
              <w:bottom w:val="nil"/>
            </w:tcBorders>
          </w:tcPr>
          <w:p w:rsidR="008F3F15" w:rsidRDefault="008F3F15">
            <w:pPr>
              <w:pStyle w:val="ConsPlusNormal"/>
            </w:pPr>
          </w:p>
        </w:tc>
        <w:tc>
          <w:tcPr>
            <w:tcW w:w="1134" w:type="dxa"/>
            <w:tcBorders>
              <w:top w:val="nil"/>
              <w:bottom w:val="nil"/>
            </w:tcBorders>
          </w:tcPr>
          <w:p w:rsidR="008F3F15" w:rsidRDefault="008F3F15">
            <w:pPr>
              <w:pStyle w:val="ConsPlusNormal"/>
            </w:pPr>
          </w:p>
        </w:tc>
        <w:tc>
          <w:tcPr>
            <w:tcW w:w="1757"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474"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время предоставления автомобиля потребителю</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vMerge w:val="restart"/>
          </w:tcPr>
          <w:p w:rsidR="008F3F15" w:rsidRDefault="008F3F15">
            <w:pPr>
              <w:pStyle w:val="ConsPlusNormal"/>
            </w:pPr>
            <w:r>
              <w:t>17.</w:t>
            </w:r>
          </w:p>
        </w:tc>
        <w:tc>
          <w:tcPr>
            <w:tcW w:w="1020" w:type="dxa"/>
            <w:vMerge w:val="restart"/>
          </w:tcPr>
          <w:p w:rsidR="008F3F15" w:rsidRDefault="008F3F15">
            <w:pPr>
              <w:pStyle w:val="ConsPlusNormal"/>
            </w:pPr>
            <w:r>
              <w:t>49.32.12</w:t>
            </w:r>
          </w:p>
        </w:tc>
        <w:tc>
          <w:tcPr>
            <w:tcW w:w="1984" w:type="dxa"/>
            <w:vMerge w:val="restart"/>
          </w:tcPr>
          <w:p w:rsidR="008F3F15" w:rsidRDefault="008F3F15">
            <w:pPr>
              <w:pStyle w:val="ConsPlusNormal"/>
            </w:pPr>
            <w:r>
              <w:t>Услуги по аренде легковых автомобилей с водителем</w:t>
            </w:r>
          </w:p>
        </w:tc>
        <w:tc>
          <w:tcPr>
            <w:tcW w:w="1701" w:type="dxa"/>
            <w:tcBorders>
              <w:bottom w:val="nil"/>
            </w:tcBorders>
          </w:tcPr>
          <w:p w:rsidR="008F3F15" w:rsidRDefault="008F3F15">
            <w:pPr>
              <w:pStyle w:val="ConsPlusNormal"/>
            </w:pPr>
            <w:r>
              <w:t>Мощность двигателя автомобиля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r>
              <w:t>Не более 200</w:t>
            </w: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vMerge/>
          </w:tcPr>
          <w:p w:rsidR="008F3F15" w:rsidRDefault="008F3F15"/>
        </w:tc>
        <w:tc>
          <w:tcPr>
            <w:tcW w:w="1701" w:type="dxa"/>
            <w:tcBorders>
              <w:top w:val="nil"/>
            </w:tcBorders>
          </w:tcPr>
          <w:p w:rsidR="008F3F15" w:rsidRDefault="008F3F15">
            <w:pPr>
              <w:pStyle w:val="ConsPlusNormal"/>
            </w:pPr>
            <w:r>
              <w:t>тип коробки передач автомобиля</w:t>
            </w:r>
          </w:p>
          <w:p w:rsidR="008F3F15" w:rsidRDefault="008F3F15">
            <w:pPr>
              <w:pStyle w:val="ConsPlusNormal"/>
            </w:pPr>
            <w:r>
              <w:t>комплектация автомобиля</w:t>
            </w:r>
          </w:p>
          <w:p w:rsidR="008F3F15" w:rsidRDefault="008F3F15">
            <w:pPr>
              <w:pStyle w:val="ConsPlusNormal"/>
            </w:pPr>
            <w:r>
              <w:t>время предоставления автомобиля потребителю</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tcPr>
          <w:p w:rsidR="008F3F15" w:rsidRDefault="008F3F15">
            <w:pPr>
              <w:pStyle w:val="ConsPlusNormal"/>
            </w:pPr>
            <w:r>
              <w:t>18.</w:t>
            </w:r>
          </w:p>
        </w:tc>
        <w:tc>
          <w:tcPr>
            <w:tcW w:w="1020" w:type="dxa"/>
          </w:tcPr>
          <w:p w:rsidR="008F3F15" w:rsidRDefault="008F3F15">
            <w:pPr>
              <w:pStyle w:val="ConsPlusNormal"/>
            </w:pPr>
            <w:r>
              <w:t>61.10.30</w:t>
            </w:r>
          </w:p>
        </w:tc>
        <w:tc>
          <w:tcPr>
            <w:tcW w:w="1984" w:type="dxa"/>
          </w:tcPr>
          <w:p w:rsidR="008F3F15" w:rsidRDefault="008F3F15">
            <w:pPr>
              <w:pStyle w:val="ConsPlusNormal"/>
            </w:pPr>
            <w:r>
              <w:t>Услуги по передаче данных по проводным телекоммуникационным сетям.</w:t>
            </w:r>
          </w:p>
          <w:p w:rsidR="008F3F15" w:rsidRDefault="008F3F15">
            <w:pPr>
              <w:pStyle w:val="ConsPlusNormal"/>
            </w:pPr>
            <w:r>
              <w:t>Пояснения по требуемым услугам: оказание услуг связи по передаче данных</w:t>
            </w:r>
          </w:p>
        </w:tc>
        <w:tc>
          <w:tcPr>
            <w:tcW w:w="1701" w:type="dxa"/>
          </w:tcPr>
          <w:p w:rsidR="008F3F15" w:rsidRDefault="008F3F15">
            <w:pPr>
              <w:pStyle w:val="ConsPlusNormal"/>
            </w:pPr>
            <w:r>
              <w:t>Скорость канала передачи данных</w:t>
            </w:r>
          </w:p>
          <w:p w:rsidR="008F3F15" w:rsidRDefault="008F3F15">
            <w:pPr>
              <w:pStyle w:val="ConsPlusNormal"/>
            </w:pPr>
            <w:r>
              <w:t>доля потерянных пакетов</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vMerge w:val="restart"/>
            <w:tcBorders>
              <w:bottom w:val="nil"/>
            </w:tcBorders>
          </w:tcPr>
          <w:p w:rsidR="008F3F15" w:rsidRDefault="008F3F15">
            <w:pPr>
              <w:pStyle w:val="ConsPlusNormal"/>
            </w:pPr>
            <w:r>
              <w:t>19.</w:t>
            </w:r>
          </w:p>
        </w:tc>
        <w:tc>
          <w:tcPr>
            <w:tcW w:w="1020" w:type="dxa"/>
            <w:vMerge w:val="restart"/>
            <w:tcBorders>
              <w:bottom w:val="nil"/>
            </w:tcBorders>
          </w:tcPr>
          <w:p w:rsidR="008F3F15" w:rsidRDefault="008F3F15">
            <w:pPr>
              <w:pStyle w:val="ConsPlusNormal"/>
            </w:pPr>
            <w:r>
              <w:t>61.20.11</w:t>
            </w:r>
          </w:p>
        </w:tc>
        <w:tc>
          <w:tcPr>
            <w:tcW w:w="1984" w:type="dxa"/>
            <w:vMerge w:val="restart"/>
            <w:tcBorders>
              <w:bottom w:val="nil"/>
            </w:tcBorders>
          </w:tcPr>
          <w:p w:rsidR="008F3F15" w:rsidRDefault="008F3F15">
            <w:pPr>
              <w:pStyle w:val="ConsPlusNormal"/>
            </w:pPr>
            <w:r>
              <w:t xml:space="preserve">Услуги подвижной связи общего </w:t>
            </w:r>
            <w:r>
              <w:lastRenderedPageBreak/>
              <w:t>пользования - обеспечение доступа и поддержка пользователя.</w:t>
            </w:r>
          </w:p>
          <w:p w:rsidR="008F3F15" w:rsidRDefault="008F3F15">
            <w:pPr>
              <w:pStyle w:val="ConsPlusNormal"/>
            </w:pPr>
            <w:r>
              <w:t>Пояснения по требуемым услугам: оказание услуг подвижной радиотелефонной связи</w:t>
            </w:r>
          </w:p>
        </w:tc>
        <w:tc>
          <w:tcPr>
            <w:tcW w:w="1701" w:type="dxa"/>
            <w:tcBorders>
              <w:bottom w:val="nil"/>
            </w:tcBorders>
          </w:tcPr>
          <w:p w:rsidR="008F3F15" w:rsidRDefault="008F3F15">
            <w:pPr>
              <w:pStyle w:val="ConsPlusNormal"/>
            </w:pPr>
            <w:r>
              <w:lastRenderedPageBreak/>
              <w:t xml:space="preserve">Тарификация услуги </w:t>
            </w:r>
            <w:r>
              <w:lastRenderedPageBreak/>
              <w:t>голосовой связи, доступа в информационно-телекоммуникационную сеть "Интернет" (лимитная/ безлимитная)</w:t>
            </w:r>
          </w:p>
          <w:p w:rsidR="008F3F15" w:rsidRDefault="008F3F15">
            <w:pPr>
              <w:pStyle w:val="ConsPlusNormal"/>
            </w:pPr>
            <w:r>
              <w:t>объем доступной услуги голосовой связи (минут), доступа в информационно-телекоммуникационную сеть "Интернет" (Гб)</w:t>
            </w:r>
          </w:p>
          <w:p w:rsidR="008F3F15" w:rsidRDefault="008F3F15">
            <w:pPr>
              <w:pStyle w:val="ConsPlusNormal"/>
            </w:pPr>
            <w:r>
              <w:t>доступ услуги голосовой связи (домашний регион, территория Российской Федерации, за пределами Российской Федерации - роуминг), доступ в информационно-</w:t>
            </w:r>
            <w:r>
              <w:lastRenderedPageBreak/>
              <w:t>телекоммуникационную сеть "Интернет" (Гб) (да/нет)</w:t>
            </w:r>
          </w:p>
        </w:tc>
        <w:tc>
          <w:tcPr>
            <w:tcW w:w="850" w:type="dxa"/>
            <w:tcBorders>
              <w:bottom w:val="nil"/>
            </w:tcBorders>
          </w:tcPr>
          <w:p w:rsidR="008F3F15" w:rsidRDefault="008F3F15">
            <w:pPr>
              <w:pStyle w:val="ConsPlusNormal"/>
            </w:pPr>
          </w:p>
        </w:tc>
        <w:tc>
          <w:tcPr>
            <w:tcW w:w="1134" w:type="dxa"/>
            <w:tcBorders>
              <w:bottom w:val="nil"/>
            </w:tcBorders>
          </w:tcPr>
          <w:p w:rsidR="008F3F15" w:rsidRDefault="008F3F15">
            <w:pPr>
              <w:pStyle w:val="ConsPlusNormal"/>
            </w:pPr>
          </w:p>
        </w:tc>
        <w:tc>
          <w:tcPr>
            <w:tcW w:w="1757"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blPrEx>
          <w:tblBorders>
            <w:insideH w:val="nil"/>
          </w:tblBorders>
        </w:tblPrEx>
        <w:tc>
          <w:tcPr>
            <w:tcW w:w="510" w:type="dxa"/>
            <w:vMerge/>
            <w:tcBorders>
              <w:bottom w:val="nil"/>
            </w:tcBorders>
          </w:tcPr>
          <w:p w:rsidR="008F3F15" w:rsidRDefault="008F3F15"/>
        </w:tc>
        <w:tc>
          <w:tcPr>
            <w:tcW w:w="1020" w:type="dxa"/>
            <w:vMerge/>
            <w:tcBorders>
              <w:bottom w:val="nil"/>
            </w:tcBorders>
          </w:tcPr>
          <w:p w:rsidR="008F3F15" w:rsidRDefault="008F3F15"/>
        </w:tc>
        <w:tc>
          <w:tcPr>
            <w:tcW w:w="1984" w:type="dxa"/>
            <w:vMerge/>
            <w:tcBorders>
              <w:bottom w:val="nil"/>
            </w:tcBorders>
          </w:tcPr>
          <w:p w:rsidR="008F3F15" w:rsidRDefault="008F3F15"/>
        </w:tc>
        <w:tc>
          <w:tcPr>
            <w:tcW w:w="1701" w:type="dxa"/>
            <w:tcBorders>
              <w:top w:val="nil"/>
              <w:bottom w:val="nil"/>
            </w:tcBorders>
          </w:tcPr>
          <w:p w:rsidR="008F3F15" w:rsidRDefault="008F3F15">
            <w:pPr>
              <w:pStyle w:val="ConsPlusNormal"/>
            </w:pPr>
            <w:r>
              <w:t>объем трафика</w:t>
            </w:r>
          </w:p>
        </w:tc>
        <w:tc>
          <w:tcPr>
            <w:tcW w:w="850" w:type="dxa"/>
            <w:tcBorders>
              <w:top w:val="nil"/>
              <w:bottom w:val="nil"/>
            </w:tcBorders>
          </w:tcPr>
          <w:p w:rsidR="008F3F15" w:rsidRDefault="008F3F15">
            <w:pPr>
              <w:pStyle w:val="ConsPlusNormal"/>
            </w:pPr>
          </w:p>
        </w:tc>
        <w:tc>
          <w:tcPr>
            <w:tcW w:w="1134" w:type="dxa"/>
            <w:tcBorders>
              <w:top w:val="nil"/>
              <w:bottom w:val="nil"/>
            </w:tcBorders>
          </w:tcPr>
          <w:p w:rsidR="008F3F15" w:rsidRDefault="008F3F15">
            <w:pPr>
              <w:pStyle w:val="ConsPlusNormal"/>
            </w:pPr>
            <w:r>
              <w:t>рублей в месяц</w:t>
            </w:r>
          </w:p>
        </w:tc>
        <w:tc>
          <w:tcPr>
            <w:tcW w:w="1757" w:type="dxa"/>
            <w:tcBorders>
              <w:top w:val="nil"/>
              <w:bottom w:val="nil"/>
            </w:tcBorders>
          </w:tcPr>
          <w:p w:rsidR="008F3F15" w:rsidRDefault="008F3F15">
            <w:pPr>
              <w:pStyle w:val="ConsPlusNormal"/>
            </w:pPr>
            <w:r>
              <w:t>не более 2000</w:t>
            </w:r>
          </w:p>
        </w:tc>
        <w:tc>
          <w:tcPr>
            <w:tcW w:w="1474" w:type="dxa"/>
            <w:tcBorders>
              <w:top w:val="nil"/>
              <w:bottom w:val="nil"/>
            </w:tcBorders>
          </w:tcPr>
          <w:p w:rsidR="008F3F15" w:rsidRDefault="008F3F15">
            <w:pPr>
              <w:pStyle w:val="ConsPlusNormal"/>
            </w:pPr>
            <w:r>
              <w:t>не более 1000</w:t>
            </w:r>
          </w:p>
        </w:tc>
        <w:tc>
          <w:tcPr>
            <w:tcW w:w="1474" w:type="dxa"/>
            <w:tcBorders>
              <w:top w:val="nil"/>
              <w:bottom w:val="nil"/>
            </w:tcBorders>
          </w:tcPr>
          <w:p w:rsidR="008F3F15" w:rsidRDefault="008F3F15">
            <w:pPr>
              <w:pStyle w:val="ConsPlusNormal"/>
            </w:pPr>
            <w:r>
              <w:t>не более 500</w:t>
            </w:r>
          </w:p>
        </w:tc>
        <w:tc>
          <w:tcPr>
            <w:tcW w:w="1474"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644"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r>
      <w:tr w:rsidR="008F3F15">
        <w:tblPrEx>
          <w:tblBorders>
            <w:insideH w:val="nil"/>
          </w:tblBorders>
        </w:tblPrEx>
        <w:tc>
          <w:tcPr>
            <w:tcW w:w="21541" w:type="dxa"/>
            <w:gridSpan w:val="15"/>
            <w:tcBorders>
              <w:top w:val="nil"/>
            </w:tcBorders>
          </w:tcPr>
          <w:p w:rsidR="008F3F15" w:rsidRDefault="008F3F15">
            <w:pPr>
              <w:pStyle w:val="ConsPlusNormal"/>
              <w:jc w:val="both"/>
            </w:pPr>
            <w:r>
              <w:t xml:space="preserve">(в ред. </w:t>
            </w:r>
            <w:hyperlink r:id="rId70" w:history="1">
              <w:r>
                <w:rPr>
                  <w:color w:val="0000FF"/>
                </w:rPr>
                <w:t>постановления</w:t>
              </w:r>
            </w:hyperlink>
            <w:r>
              <w:t xml:space="preserve"> Правительства Архангельской области от 19.02.2019 N 79-пп)</w:t>
            </w:r>
          </w:p>
        </w:tc>
      </w:tr>
      <w:tr w:rsidR="008F3F15">
        <w:tc>
          <w:tcPr>
            <w:tcW w:w="510" w:type="dxa"/>
            <w:vMerge w:val="restart"/>
          </w:tcPr>
          <w:p w:rsidR="008F3F15" w:rsidRDefault="008F3F15">
            <w:pPr>
              <w:pStyle w:val="ConsPlusNormal"/>
            </w:pPr>
            <w:r>
              <w:t>20.</w:t>
            </w:r>
          </w:p>
        </w:tc>
        <w:tc>
          <w:tcPr>
            <w:tcW w:w="1020" w:type="dxa"/>
            <w:vMerge w:val="restart"/>
          </w:tcPr>
          <w:p w:rsidR="008F3F15" w:rsidRDefault="008F3F15">
            <w:pPr>
              <w:pStyle w:val="ConsPlusNormal"/>
            </w:pPr>
            <w:r>
              <w:t>77.11.10</w:t>
            </w:r>
          </w:p>
        </w:tc>
        <w:tc>
          <w:tcPr>
            <w:tcW w:w="1984" w:type="dxa"/>
            <w:tcBorders>
              <w:bottom w:val="nil"/>
            </w:tcBorders>
          </w:tcPr>
          <w:p w:rsidR="008F3F15" w:rsidRDefault="008F3F15">
            <w:pPr>
              <w:pStyle w:val="ConsPlusNormal"/>
            </w:pPr>
            <w:r>
              <w:t>Услуги по аренде и лизингу легковых автомобилей и легких (не более 3,5 т) автотранспортных средств без водителя.</w:t>
            </w:r>
          </w:p>
          <w:p w:rsidR="008F3F15" w:rsidRDefault="008F3F15">
            <w:pPr>
              <w:pStyle w:val="ConsPlusNormal"/>
            </w:pPr>
            <w:r>
              <w:t>Пояснения по требуемой услуге: услуга по аренде и лизингу легковых автомобилей без водителя;</w:t>
            </w:r>
          </w:p>
        </w:tc>
        <w:tc>
          <w:tcPr>
            <w:tcW w:w="1701" w:type="dxa"/>
            <w:tcBorders>
              <w:bottom w:val="nil"/>
            </w:tcBorders>
          </w:tcPr>
          <w:p w:rsidR="008F3F15" w:rsidRDefault="008F3F15">
            <w:pPr>
              <w:pStyle w:val="ConsPlusNormal"/>
            </w:pPr>
            <w:r>
              <w:t>Мощность двигателя автомобиля</w:t>
            </w:r>
          </w:p>
          <w:p w:rsidR="008F3F15" w:rsidRDefault="008F3F15">
            <w:pPr>
              <w:pStyle w:val="ConsPlusNormal"/>
            </w:pPr>
            <w:r>
              <w:t>тип коробки передач автомобиля</w:t>
            </w:r>
          </w:p>
          <w:p w:rsidR="008F3F15" w:rsidRDefault="008F3F15">
            <w:pPr>
              <w:pStyle w:val="ConsPlusNormal"/>
            </w:pPr>
            <w:r>
              <w:t>комплектация автомобиля</w:t>
            </w:r>
          </w:p>
        </w:tc>
        <w:tc>
          <w:tcPr>
            <w:tcW w:w="850" w:type="dxa"/>
            <w:tcBorders>
              <w:bottom w:val="nil"/>
            </w:tcBorders>
          </w:tcPr>
          <w:p w:rsidR="008F3F15" w:rsidRDefault="008F3F15">
            <w:pPr>
              <w:pStyle w:val="ConsPlusNormal"/>
            </w:pPr>
            <w:r>
              <w:t>251</w:t>
            </w:r>
          </w:p>
        </w:tc>
        <w:tc>
          <w:tcPr>
            <w:tcW w:w="1134" w:type="dxa"/>
            <w:tcBorders>
              <w:bottom w:val="nil"/>
            </w:tcBorders>
          </w:tcPr>
          <w:p w:rsidR="008F3F15" w:rsidRDefault="008F3F15">
            <w:pPr>
              <w:pStyle w:val="ConsPlusNormal"/>
            </w:pPr>
            <w:r>
              <w:t>Лошадиная сила</w:t>
            </w:r>
          </w:p>
        </w:tc>
        <w:tc>
          <w:tcPr>
            <w:tcW w:w="1757"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r>
              <w:t>Не более 200</w:t>
            </w:r>
          </w:p>
        </w:tc>
        <w:tc>
          <w:tcPr>
            <w:tcW w:w="1474" w:type="dxa"/>
            <w:tcBorders>
              <w:bottom w:val="nil"/>
            </w:tcBorders>
          </w:tcPr>
          <w:p w:rsidR="008F3F15" w:rsidRDefault="008F3F15">
            <w:pPr>
              <w:pStyle w:val="ConsPlusNormal"/>
            </w:pP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r>
              <w:t>Не более 200</w:t>
            </w:r>
          </w:p>
        </w:tc>
        <w:tc>
          <w:tcPr>
            <w:tcW w:w="1644"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r>
      <w:tr w:rsidR="008F3F15">
        <w:tc>
          <w:tcPr>
            <w:tcW w:w="510" w:type="dxa"/>
            <w:vMerge/>
          </w:tcPr>
          <w:p w:rsidR="008F3F15" w:rsidRDefault="008F3F15"/>
        </w:tc>
        <w:tc>
          <w:tcPr>
            <w:tcW w:w="1020" w:type="dxa"/>
            <w:vMerge/>
          </w:tcPr>
          <w:p w:rsidR="008F3F15" w:rsidRDefault="008F3F15"/>
        </w:tc>
        <w:tc>
          <w:tcPr>
            <w:tcW w:w="1984" w:type="dxa"/>
            <w:tcBorders>
              <w:top w:val="nil"/>
            </w:tcBorders>
          </w:tcPr>
          <w:p w:rsidR="008F3F15" w:rsidRDefault="008F3F15">
            <w:pPr>
              <w:pStyle w:val="ConsPlusNormal"/>
            </w:pPr>
            <w:r>
              <w:t>услуга по аренде и лизингу легких (до 3,5 т) автотранспортных средств без водителя</w:t>
            </w:r>
          </w:p>
        </w:tc>
        <w:tc>
          <w:tcPr>
            <w:tcW w:w="1701" w:type="dxa"/>
            <w:tcBorders>
              <w:top w:val="nil"/>
            </w:tcBorders>
          </w:tcPr>
          <w:p w:rsidR="008F3F15" w:rsidRDefault="008F3F15">
            <w:pPr>
              <w:pStyle w:val="ConsPlusNormal"/>
            </w:pPr>
            <w:r>
              <w:t>мощность двигателя автомобиля</w:t>
            </w:r>
          </w:p>
          <w:p w:rsidR="008F3F15" w:rsidRDefault="008F3F15">
            <w:pPr>
              <w:pStyle w:val="ConsPlusNormal"/>
            </w:pPr>
            <w:r>
              <w:t>тип коробки передач автомобиля</w:t>
            </w:r>
          </w:p>
          <w:p w:rsidR="008F3F15" w:rsidRDefault="008F3F15">
            <w:pPr>
              <w:pStyle w:val="ConsPlusNormal"/>
            </w:pPr>
            <w:r>
              <w:t>комплектация автомобиля</w:t>
            </w:r>
          </w:p>
        </w:tc>
        <w:tc>
          <w:tcPr>
            <w:tcW w:w="850" w:type="dxa"/>
            <w:tcBorders>
              <w:top w:val="nil"/>
            </w:tcBorders>
          </w:tcPr>
          <w:p w:rsidR="008F3F15" w:rsidRDefault="008F3F15">
            <w:pPr>
              <w:pStyle w:val="ConsPlusNormal"/>
            </w:pPr>
          </w:p>
        </w:tc>
        <w:tc>
          <w:tcPr>
            <w:tcW w:w="1134" w:type="dxa"/>
            <w:tcBorders>
              <w:top w:val="nil"/>
            </w:tcBorders>
          </w:tcPr>
          <w:p w:rsidR="008F3F15" w:rsidRDefault="008F3F15">
            <w:pPr>
              <w:pStyle w:val="ConsPlusNormal"/>
            </w:pPr>
          </w:p>
        </w:tc>
        <w:tc>
          <w:tcPr>
            <w:tcW w:w="1757"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474"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644"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r>
      <w:tr w:rsidR="008F3F15">
        <w:tc>
          <w:tcPr>
            <w:tcW w:w="510" w:type="dxa"/>
          </w:tcPr>
          <w:p w:rsidR="008F3F15" w:rsidRDefault="008F3F15">
            <w:pPr>
              <w:pStyle w:val="ConsPlusNormal"/>
            </w:pPr>
            <w:r>
              <w:t>21.</w:t>
            </w:r>
          </w:p>
        </w:tc>
        <w:tc>
          <w:tcPr>
            <w:tcW w:w="1020" w:type="dxa"/>
          </w:tcPr>
          <w:p w:rsidR="008F3F15" w:rsidRDefault="008F3F15">
            <w:pPr>
              <w:pStyle w:val="ConsPlusNormal"/>
            </w:pPr>
            <w:r>
              <w:t>58.29.13</w:t>
            </w:r>
          </w:p>
        </w:tc>
        <w:tc>
          <w:tcPr>
            <w:tcW w:w="1984" w:type="dxa"/>
          </w:tcPr>
          <w:p w:rsidR="008F3F15" w:rsidRDefault="008F3F15">
            <w:pPr>
              <w:pStyle w:val="ConsPlusNormal"/>
            </w:pPr>
            <w:r>
              <w:t xml:space="preserve">Обеспечение </w:t>
            </w:r>
            <w:r>
              <w:lastRenderedPageBreak/>
              <w:t>программное для администрирования баз данных на электронном носителе.</w:t>
            </w:r>
          </w:p>
          <w:p w:rsidR="008F3F15" w:rsidRDefault="008F3F15">
            <w:pPr>
              <w:pStyle w:val="ConsPlusNormal"/>
            </w:pPr>
            <w:r>
              <w:t>Пояснения по требуемой продукции: системы управления базами данных</w:t>
            </w:r>
          </w:p>
        </w:tc>
        <w:tc>
          <w:tcPr>
            <w:tcW w:w="1701" w:type="dxa"/>
          </w:tcPr>
          <w:p w:rsidR="008F3F15" w:rsidRDefault="008F3F15">
            <w:pPr>
              <w:pStyle w:val="ConsPlusNormal"/>
            </w:pPr>
            <w:r>
              <w:lastRenderedPageBreak/>
              <w:t xml:space="preserve">Стоимость </w:t>
            </w:r>
            <w:r>
              <w:lastRenderedPageBreak/>
              <w:t>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p w:rsidR="008F3F15" w:rsidRDefault="008F3F15">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tcPr>
          <w:p w:rsidR="008F3F15" w:rsidRDefault="008F3F15">
            <w:pPr>
              <w:pStyle w:val="ConsPlusNormal"/>
            </w:pPr>
            <w:r>
              <w:lastRenderedPageBreak/>
              <w:t>22.</w:t>
            </w:r>
          </w:p>
        </w:tc>
        <w:tc>
          <w:tcPr>
            <w:tcW w:w="1020" w:type="dxa"/>
          </w:tcPr>
          <w:p w:rsidR="008F3F15" w:rsidRDefault="008F3F15">
            <w:pPr>
              <w:pStyle w:val="ConsPlusNormal"/>
            </w:pPr>
            <w:r>
              <w:t>58.29.21</w:t>
            </w:r>
          </w:p>
        </w:tc>
        <w:tc>
          <w:tcPr>
            <w:tcW w:w="1984" w:type="dxa"/>
          </w:tcPr>
          <w:p w:rsidR="008F3F15" w:rsidRDefault="008F3F15">
            <w:pPr>
              <w:pStyle w:val="ConsPlusNormal"/>
            </w:pPr>
            <w:r>
              <w:t xml:space="preserve">Приложения общие для повышения эффективности бизнеса и </w:t>
            </w:r>
            <w:r>
              <w:lastRenderedPageBreak/>
              <w:t>приложения для домашнего пользования, отдельно реализуемые.</w:t>
            </w:r>
          </w:p>
          <w:p w:rsidR="008F3F15" w:rsidRDefault="008F3F15">
            <w:pPr>
              <w:pStyle w:val="ConsPlusNormal"/>
            </w:pPr>
            <w:r>
              <w:t>Пояснения по требуемой продукции: офисные приложения</w:t>
            </w:r>
          </w:p>
        </w:tc>
        <w:tc>
          <w:tcPr>
            <w:tcW w:w="1701" w:type="dxa"/>
          </w:tcPr>
          <w:p w:rsidR="008F3F15" w:rsidRDefault="008F3F15">
            <w:pPr>
              <w:pStyle w:val="ConsPlusNormal"/>
            </w:pPr>
            <w:r>
              <w:lastRenderedPageBreak/>
              <w:t xml:space="preserve">Совместимость с системами межведомственного электронного </w:t>
            </w:r>
            <w:r>
              <w:lastRenderedPageBreak/>
              <w:t>документооборота (МЭДО) (да/нет)</w:t>
            </w:r>
          </w:p>
          <w:p w:rsidR="008F3F15" w:rsidRDefault="008F3F15">
            <w:pPr>
              <w:pStyle w:val="ConsPlusNormal"/>
            </w:pPr>
            <w:r>
              <w:t>поддерживаемые типы данных, текстовые и графические возможности приложения</w:t>
            </w:r>
          </w:p>
          <w:p w:rsidR="008F3F15" w:rsidRDefault="008F3F15">
            <w:pPr>
              <w:pStyle w:val="ConsPlusNormal"/>
            </w:pPr>
            <w:r>
              <w:t xml:space="preserve">соответствие Федеральному </w:t>
            </w:r>
            <w:hyperlink r:id="rId71" w:history="1">
              <w:r>
                <w:rPr>
                  <w:color w:val="0000FF"/>
                </w:rPr>
                <w:t>закону</w:t>
              </w:r>
            </w:hyperlink>
            <w:r>
              <w:t xml:space="preserve"> от 27.07.2006 N 152-ФЗ "О персональных данных" приложений, содержащих персональные данные (да/нет)</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tcPr>
          <w:p w:rsidR="008F3F15" w:rsidRDefault="008F3F15">
            <w:pPr>
              <w:pStyle w:val="ConsPlusNormal"/>
            </w:pPr>
            <w:r>
              <w:lastRenderedPageBreak/>
              <w:t>23.</w:t>
            </w:r>
          </w:p>
        </w:tc>
        <w:tc>
          <w:tcPr>
            <w:tcW w:w="1020" w:type="dxa"/>
          </w:tcPr>
          <w:p w:rsidR="008F3F15" w:rsidRDefault="008F3F15">
            <w:pPr>
              <w:pStyle w:val="ConsPlusNormal"/>
            </w:pPr>
            <w:r>
              <w:t>58.29.31</w:t>
            </w:r>
          </w:p>
        </w:tc>
        <w:tc>
          <w:tcPr>
            <w:tcW w:w="1984" w:type="dxa"/>
          </w:tcPr>
          <w:p w:rsidR="008F3F15" w:rsidRDefault="008F3F15">
            <w:pPr>
              <w:pStyle w:val="ConsPlusNormal"/>
            </w:pPr>
            <w:r>
              <w:t>Обеспечение программное системное для загрузки.</w:t>
            </w:r>
          </w:p>
          <w:p w:rsidR="008F3F15" w:rsidRDefault="008F3F15">
            <w:pPr>
              <w:pStyle w:val="ConsPlusNormal"/>
            </w:pPr>
            <w:r>
              <w:t>Пояснения по требуемой продукции: средства обеспечения информационной безопасности</w:t>
            </w:r>
          </w:p>
        </w:tc>
        <w:tc>
          <w:tcPr>
            <w:tcW w:w="1701" w:type="dxa"/>
          </w:tcPr>
          <w:p w:rsidR="008F3F15" w:rsidRDefault="008F3F15">
            <w:pPr>
              <w:pStyle w:val="ConsPlusNormal"/>
            </w:pPr>
            <w:r>
              <w:t xml:space="preserve">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w:t>
            </w:r>
            <w:r>
              <w:lastRenderedPageBreak/>
              <w:t>систем</w:t>
            </w:r>
          </w:p>
          <w:p w:rsidR="008F3F15" w:rsidRDefault="008F3F15">
            <w:pPr>
              <w:pStyle w:val="ConsPlusNormal"/>
            </w:pPr>
            <w:r>
              <w:t>доступность на русском языке интерфейса конфигурирования средства информационной безопасности</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tcPr>
          <w:p w:rsidR="008F3F15" w:rsidRDefault="008F3F15">
            <w:pPr>
              <w:pStyle w:val="ConsPlusNormal"/>
            </w:pPr>
            <w:r>
              <w:lastRenderedPageBreak/>
              <w:t>24.</w:t>
            </w:r>
          </w:p>
        </w:tc>
        <w:tc>
          <w:tcPr>
            <w:tcW w:w="1020" w:type="dxa"/>
          </w:tcPr>
          <w:p w:rsidR="008F3F15" w:rsidRDefault="008F3F15">
            <w:pPr>
              <w:pStyle w:val="ConsPlusNormal"/>
            </w:pPr>
            <w:r>
              <w:t>58.29.32</w:t>
            </w:r>
          </w:p>
        </w:tc>
        <w:tc>
          <w:tcPr>
            <w:tcW w:w="1984" w:type="dxa"/>
          </w:tcPr>
          <w:p w:rsidR="008F3F15" w:rsidRDefault="008F3F15">
            <w:pPr>
              <w:pStyle w:val="ConsPlusNormal"/>
            </w:pPr>
            <w:r>
              <w:t>Обеспечение программное прикладное для загрузки.</w:t>
            </w:r>
          </w:p>
          <w:p w:rsidR="008F3F15" w:rsidRDefault="008F3F15">
            <w:pPr>
              <w:pStyle w:val="ConsPlusNormal"/>
            </w:pPr>
            <w:r>
              <w:t>Пояснения по требуемой продукции: системы управления процессами организации</w:t>
            </w:r>
          </w:p>
        </w:tc>
        <w:tc>
          <w:tcPr>
            <w:tcW w:w="1701" w:type="dxa"/>
          </w:tcPr>
          <w:p w:rsidR="008F3F15" w:rsidRDefault="008F3F15">
            <w:pPr>
              <w:pStyle w:val="ConsPlusNormal"/>
            </w:pPr>
            <w: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r w:rsidR="008F3F15">
        <w:tc>
          <w:tcPr>
            <w:tcW w:w="510" w:type="dxa"/>
          </w:tcPr>
          <w:p w:rsidR="008F3F15" w:rsidRDefault="008F3F15">
            <w:pPr>
              <w:pStyle w:val="ConsPlusNormal"/>
            </w:pPr>
            <w:r>
              <w:t>25.</w:t>
            </w:r>
          </w:p>
        </w:tc>
        <w:tc>
          <w:tcPr>
            <w:tcW w:w="1020" w:type="dxa"/>
          </w:tcPr>
          <w:p w:rsidR="008F3F15" w:rsidRDefault="008F3F15">
            <w:pPr>
              <w:pStyle w:val="ConsPlusNormal"/>
            </w:pPr>
            <w:r>
              <w:t>61.90.10</w:t>
            </w:r>
          </w:p>
        </w:tc>
        <w:tc>
          <w:tcPr>
            <w:tcW w:w="1984" w:type="dxa"/>
          </w:tcPr>
          <w:p w:rsidR="008F3F15" w:rsidRDefault="008F3F15">
            <w:pPr>
              <w:pStyle w:val="ConsPlusNormal"/>
            </w:pPr>
            <w:r>
              <w:t>Услуги телекоммуникационные прочие.</w:t>
            </w:r>
          </w:p>
          <w:p w:rsidR="008F3F15" w:rsidRDefault="008F3F15">
            <w:pPr>
              <w:pStyle w:val="ConsPlusNormal"/>
            </w:pPr>
            <w:r>
              <w:t xml:space="preserve">Пояснения по требуемым услугам: оказание услуг по предоставлению высокоскоростного </w:t>
            </w:r>
            <w:r>
              <w:lastRenderedPageBreak/>
              <w:t>доступа в информационно-телекоммуникационную сеть "Интернет"</w:t>
            </w:r>
          </w:p>
        </w:tc>
        <w:tc>
          <w:tcPr>
            <w:tcW w:w="1701" w:type="dxa"/>
          </w:tcPr>
          <w:p w:rsidR="008F3F15" w:rsidRDefault="008F3F15">
            <w:pPr>
              <w:pStyle w:val="ConsPlusNormal"/>
            </w:pPr>
            <w:r>
              <w:lastRenderedPageBreak/>
              <w:t>Максимальная скорость соединения в информационно-телекоммуникационной сети "Интернет"</w:t>
            </w:r>
          </w:p>
        </w:tc>
        <w:tc>
          <w:tcPr>
            <w:tcW w:w="850" w:type="dxa"/>
          </w:tcPr>
          <w:p w:rsidR="008F3F15" w:rsidRDefault="008F3F15">
            <w:pPr>
              <w:pStyle w:val="ConsPlusNormal"/>
            </w:pPr>
          </w:p>
        </w:tc>
        <w:tc>
          <w:tcPr>
            <w:tcW w:w="1134" w:type="dxa"/>
          </w:tcPr>
          <w:p w:rsidR="008F3F15" w:rsidRDefault="008F3F15">
            <w:pPr>
              <w:pStyle w:val="ConsPlusNormal"/>
            </w:pPr>
          </w:p>
        </w:tc>
        <w:tc>
          <w:tcPr>
            <w:tcW w:w="1757"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474"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644" w:type="dxa"/>
          </w:tcPr>
          <w:p w:rsidR="008F3F15" w:rsidRDefault="008F3F15">
            <w:pPr>
              <w:pStyle w:val="ConsPlusNormal"/>
            </w:pPr>
          </w:p>
        </w:tc>
        <w:tc>
          <w:tcPr>
            <w:tcW w:w="1587" w:type="dxa"/>
          </w:tcPr>
          <w:p w:rsidR="008F3F15" w:rsidRDefault="008F3F15">
            <w:pPr>
              <w:pStyle w:val="ConsPlusNormal"/>
            </w:pPr>
          </w:p>
        </w:tc>
      </w:tr>
    </w:tbl>
    <w:p w:rsidR="008F3F15" w:rsidRDefault="008F3F15">
      <w:pPr>
        <w:sectPr w:rsidR="008F3F15">
          <w:pgSz w:w="16838" w:h="11905" w:orient="landscape"/>
          <w:pgMar w:top="1701" w:right="1134" w:bottom="850" w:left="1134" w:header="0" w:footer="0" w:gutter="0"/>
          <w:cols w:space="720"/>
        </w:sectPr>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right"/>
        <w:outlineLvl w:val="1"/>
      </w:pPr>
      <w:r>
        <w:t>Приложение N 4</w:t>
      </w:r>
    </w:p>
    <w:p w:rsidR="008F3F15" w:rsidRDefault="008F3F15">
      <w:pPr>
        <w:pStyle w:val="ConsPlusNormal"/>
        <w:jc w:val="right"/>
      </w:pPr>
      <w:r>
        <w:t>к Правилам определения требований</w:t>
      </w:r>
    </w:p>
    <w:p w:rsidR="008F3F15" w:rsidRDefault="008F3F15">
      <w:pPr>
        <w:pStyle w:val="ConsPlusNormal"/>
        <w:jc w:val="right"/>
      </w:pPr>
      <w:r>
        <w:t>к закупаемым государственными органами</w:t>
      </w:r>
    </w:p>
    <w:p w:rsidR="008F3F15" w:rsidRDefault="008F3F15">
      <w:pPr>
        <w:pStyle w:val="ConsPlusNormal"/>
        <w:jc w:val="right"/>
      </w:pPr>
      <w:r>
        <w:t>Архангельской области, их территориальными</w:t>
      </w:r>
    </w:p>
    <w:p w:rsidR="008F3F15" w:rsidRDefault="008F3F15">
      <w:pPr>
        <w:pStyle w:val="ConsPlusNormal"/>
        <w:jc w:val="right"/>
      </w:pPr>
      <w:r>
        <w:t>органами, наделенными правами юридических</w:t>
      </w:r>
    </w:p>
    <w:p w:rsidR="008F3F15" w:rsidRDefault="008F3F15">
      <w:pPr>
        <w:pStyle w:val="ConsPlusNormal"/>
        <w:jc w:val="right"/>
      </w:pPr>
      <w:r>
        <w:t>лиц, и подведомственными государственным</w:t>
      </w:r>
    </w:p>
    <w:p w:rsidR="008F3F15" w:rsidRDefault="008F3F15">
      <w:pPr>
        <w:pStyle w:val="ConsPlusNormal"/>
        <w:jc w:val="right"/>
      </w:pPr>
      <w:r>
        <w:t>органам Архангельской области</w:t>
      </w:r>
    </w:p>
    <w:p w:rsidR="008F3F15" w:rsidRDefault="008F3F15">
      <w:pPr>
        <w:pStyle w:val="ConsPlusNormal"/>
        <w:jc w:val="right"/>
      </w:pPr>
      <w:r>
        <w:t>государственными казенными учреждениями</w:t>
      </w:r>
    </w:p>
    <w:p w:rsidR="008F3F15" w:rsidRDefault="008F3F15">
      <w:pPr>
        <w:pStyle w:val="ConsPlusNormal"/>
        <w:jc w:val="right"/>
      </w:pPr>
      <w:r>
        <w:t>и государственными бюджетными</w:t>
      </w:r>
    </w:p>
    <w:p w:rsidR="008F3F15" w:rsidRDefault="008F3F15">
      <w:pPr>
        <w:pStyle w:val="ConsPlusNormal"/>
        <w:jc w:val="right"/>
      </w:pPr>
      <w:r>
        <w:t>учреждениями Архангельской области,</w:t>
      </w:r>
    </w:p>
    <w:p w:rsidR="008F3F15" w:rsidRDefault="008F3F15">
      <w:pPr>
        <w:pStyle w:val="ConsPlusNormal"/>
        <w:jc w:val="right"/>
      </w:pPr>
      <w:r>
        <w:t>государственными унитарными предприятиями</w:t>
      </w:r>
    </w:p>
    <w:p w:rsidR="008F3F15" w:rsidRDefault="008F3F15">
      <w:pPr>
        <w:pStyle w:val="ConsPlusNormal"/>
        <w:jc w:val="right"/>
      </w:pPr>
      <w:r>
        <w:t>Архангельской области, органом управления</w:t>
      </w:r>
    </w:p>
    <w:p w:rsidR="008F3F15" w:rsidRDefault="008F3F15">
      <w:pPr>
        <w:pStyle w:val="ConsPlusNormal"/>
        <w:jc w:val="right"/>
      </w:pPr>
      <w:r>
        <w:t>территориальным фондом обязательного</w:t>
      </w:r>
    </w:p>
    <w:p w:rsidR="008F3F15" w:rsidRDefault="008F3F15">
      <w:pPr>
        <w:pStyle w:val="ConsPlusNormal"/>
        <w:jc w:val="right"/>
      </w:pPr>
      <w:r>
        <w:t>медицинского страхования Архангельской</w:t>
      </w:r>
    </w:p>
    <w:p w:rsidR="008F3F15" w:rsidRDefault="008F3F15">
      <w:pPr>
        <w:pStyle w:val="ConsPlusNormal"/>
        <w:jc w:val="right"/>
      </w:pPr>
      <w:r>
        <w:t>области, определенными в соответствии</w:t>
      </w:r>
    </w:p>
    <w:p w:rsidR="008F3F15" w:rsidRDefault="008F3F15">
      <w:pPr>
        <w:pStyle w:val="ConsPlusNormal"/>
        <w:jc w:val="right"/>
      </w:pPr>
      <w:r>
        <w:t>с Бюджетным кодексом Российской Федерации</w:t>
      </w:r>
    </w:p>
    <w:p w:rsidR="008F3F15" w:rsidRDefault="008F3F15">
      <w:pPr>
        <w:pStyle w:val="ConsPlusNormal"/>
        <w:jc w:val="right"/>
      </w:pPr>
      <w:r>
        <w:t>наиболее значимыми государственными учреждениями</w:t>
      </w:r>
    </w:p>
    <w:p w:rsidR="008F3F15" w:rsidRDefault="008F3F15">
      <w:pPr>
        <w:pStyle w:val="ConsPlusNormal"/>
        <w:jc w:val="right"/>
      </w:pPr>
      <w:r>
        <w:t>Архангельской области науки, образования,</w:t>
      </w:r>
    </w:p>
    <w:p w:rsidR="008F3F15" w:rsidRDefault="008F3F15">
      <w:pPr>
        <w:pStyle w:val="ConsPlusNormal"/>
        <w:jc w:val="right"/>
      </w:pPr>
      <w:r>
        <w:t>культуры и здравоохранения отдельным видам</w:t>
      </w:r>
    </w:p>
    <w:p w:rsidR="008F3F15" w:rsidRDefault="008F3F15">
      <w:pPr>
        <w:pStyle w:val="ConsPlusNormal"/>
        <w:jc w:val="right"/>
      </w:pPr>
      <w:r>
        <w:t>товаров, работ, услуг (в том числе предельных</w:t>
      </w:r>
    </w:p>
    <w:p w:rsidR="008F3F15" w:rsidRDefault="008F3F15">
      <w:pPr>
        <w:pStyle w:val="ConsPlusNormal"/>
        <w:jc w:val="right"/>
      </w:pPr>
      <w:r>
        <w:t>цен товаров, работ, услуг) для обеспечения</w:t>
      </w:r>
    </w:p>
    <w:p w:rsidR="008F3F15" w:rsidRDefault="008F3F15">
      <w:pPr>
        <w:pStyle w:val="ConsPlusNormal"/>
        <w:jc w:val="right"/>
      </w:pPr>
      <w:r>
        <w:t>государственных нужд Архангельской области</w:t>
      </w:r>
    </w:p>
    <w:p w:rsidR="008F3F15" w:rsidRDefault="008F3F15">
      <w:pPr>
        <w:pStyle w:val="ConsPlusNormal"/>
        <w:jc w:val="both"/>
      </w:pPr>
    </w:p>
    <w:p w:rsidR="008F3F15" w:rsidRDefault="008F3F15">
      <w:pPr>
        <w:pStyle w:val="ConsPlusTitle"/>
        <w:jc w:val="center"/>
      </w:pPr>
      <w:r>
        <w:t>ОБЯЗАТЕЛЬНЫЙ ПЕРЕЧЕНЬ</w:t>
      </w:r>
    </w:p>
    <w:p w:rsidR="008F3F15" w:rsidRDefault="008F3F15">
      <w:pPr>
        <w:pStyle w:val="ConsPlusTitle"/>
        <w:jc w:val="center"/>
      </w:pPr>
      <w:r>
        <w:t>ОТДЕЛЬНЫХ ВИДОВ ТОВАРОВ, РАБОТ, УСЛУГ, ИХ ПОТРЕБИТЕЛЬСКИХ</w:t>
      </w:r>
    </w:p>
    <w:p w:rsidR="008F3F15" w:rsidRDefault="008F3F15">
      <w:pPr>
        <w:pStyle w:val="ConsPlusTitle"/>
        <w:jc w:val="center"/>
      </w:pPr>
      <w:r>
        <w:t>СВОЙСТВ И ИНЫХ ХАРАКТЕРИСТИК, А ТАКЖЕ ЗНАЧЕНИЙ ТАКИХ СВОЙСТВ</w:t>
      </w:r>
    </w:p>
    <w:p w:rsidR="008F3F15" w:rsidRDefault="008F3F15">
      <w:pPr>
        <w:pStyle w:val="ConsPlusTitle"/>
        <w:jc w:val="center"/>
      </w:pPr>
      <w:r>
        <w:t>И ХАРАКТЕРИСТИК (В ТОМ ЧИСЛЕ ПРЕДЕЛЬНЫЕ ЦЕНЫ ТОВАРОВ, РАБОТ,</w:t>
      </w:r>
    </w:p>
    <w:p w:rsidR="008F3F15" w:rsidRDefault="008F3F15">
      <w:pPr>
        <w:pStyle w:val="ConsPlusTitle"/>
        <w:jc w:val="center"/>
      </w:pPr>
      <w:r>
        <w:t>УСЛУГ) ДЛЯ ОРГАНА УПРАВЛЕНИЯ ТЕРРИТОРИАЛЬНЫМ ФОНДОМ</w:t>
      </w:r>
    </w:p>
    <w:p w:rsidR="008F3F15" w:rsidRDefault="008F3F15">
      <w:pPr>
        <w:pStyle w:val="ConsPlusTitle"/>
        <w:jc w:val="center"/>
      </w:pPr>
      <w:r>
        <w:t>ОБЯЗАТЕЛЬНОГО МЕДИЦИНСКОГО СТРАХОВАНИЯ АРХАНГЕЛЬСКОЙ ОБЛАСТИ</w:t>
      </w:r>
    </w:p>
    <w:p w:rsidR="008F3F15" w:rsidRDefault="008F3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3F15">
        <w:trPr>
          <w:jc w:val="center"/>
        </w:trPr>
        <w:tc>
          <w:tcPr>
            <w:tcW w:w="9294" w:type="dxa"/>
            <w:tcBorders>
              <w:top w:val="nil"/>
              <w:left w:val="single" w:sz="24" w:space="0" w:color="CED3F1"/>
              <w:bottom w:val="nil"/>
              <w:right w:val="single" w:sz="24" w:space="0" w:color="F4F3F8"/>
            </w:tcBorders>
            <w:shd w:val="clear" w:color="auto" w:fill="F4F3F8"/>
          </w:tcPr>
          <w:p w:rsidR="008F3F15" w:rsidRDefault="008F3F15">
            <w:pPr>
              <w:pStyle w:val="ConsPlusNormal"/>
              <w:jc w:val="center"/>
            </w:pPr>
            <w:r>
              <w:rPr>
                <w:color w:val="392C69"/>
              </w:rPr>
              <w:t>Список изменяющих документов</w:t>
            </w:r>
          </w:p>
          <w:p w:rsidR="008F3F15" w:rsidRDefault="008F3F15">
            <w:pPr>
              <w:pStyle w:val="ConsPlusNormal"/>
              <w:jc w:val="center"/>
            </w:pPr>
            <w:r>
              <w:rPr>
                <w:color w:val="392C69"/>
              </w:rPr>
              <w:t>(в ред. постановлений Правительства Архангельской области</w:t>
            </w:r>
          </w:p>
          <w:p w:rsidR="008F3F15" w:rsidRDefault="008F3F15">
            <w:pPr>
              <w:pStyle w:val="ConsPlusNormal"/>
              <w:jc w:val="center"/>
            </w:pPr>
            <w:r>
              <w:rPr>
                <w:color w:val="392C69"/>
              </w:rPr>
              <w:t xml:space="preserve">от 31.01.2017 </w:t>
            </w:r>
            <w:hyperlink r:id="rId72" w:history="1">
              <w:r>
                <w:rPr>
                  <w:color w:val="0000FF"/>
                </w:rPr>
                <w:t>N 26-пп</w:t>
              </w:r>
            </w:hyperlink>
            <w:r>
              <w:rPr>
                <w:color w:val="392C69"/>
              </w:rPr>
              <w:t xml:space="preserve">, от 14.01.2020 </w:t>
            </w:r>
            <w:hyperlink r:id="rId73" w:history="1">
              <w:r>
                <w:rPr>
                  <w:color w:val="0000FF"/>
                </w:rPr>
                <w:t>N 7-пп</w:t>
              </w:r>
            </w:hyperlink>
            <w:r>
              <w:rPr>
                <w:color w:val="392C69"/>
              </w:rPr>
              <w:t>)</w:t>
            </w:r>
          </w:p>
        </w:tc>
      </w:tr>
    </w:tbl>
    <w:p w:rsidR="008F3F15" w:rsidRDefault="008F3F15">
      <w:pPr>
        <w:pStyle w:val="ConsPlusNormal"/>
        <w:jc w:val="both"/>
      </w:pPr>
    </w:p>
    <w:p w:rsidR="008F3F15" w:rsidRDefault="008F3F15">
      <w:pPr>
        <w:sectPr w:rsidR="008F3F1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2211"/>
        <w:gridCol w:w="2268"/>
        <w:gridCol w:w="850"/>
        <w:gridCol w:w="850"/>
        <w:gridCol w:w="1701"/>
        <w:gridCol w:w="1701"/>
        <w:gridCol w:w="1587"/>
        <w:gridCol w:w="1701"/>
        <w:gridCol w:w="1531"/>
      </w:tblGrid>
      <w:tr w:rsidR="008F3F15">
        <w:tc>
          <w:tcPr>
            <w:tcW w:w="567" w:type="dxa"/>
            <w:vMerge w:val="restart"/>
          </w:tcPr>
          <w:p w:rsidR="008F3F15" w:rsidRDefault="008F3F15">
            <w:pPr>
              <w:pStyle w:val="ConsPlusNormal"/>
              <w:jc w:val="center"/>
            </w:pPr>
            <w:r>
              <w:lastRenderedPageBreak/>
              <w:t>N п/п</w:t>
            </w:r>
          </w:p>
        </w:tc>
        <w:tc>
          <w:tcPr>
            <w:tcW w:w="1020" w:type="dxa"/>
            <w:vMerge w:val="restart"/>
          </w:tcPr>
          <w:p w:rsidR="008F3F15" w:rsidRDefault="008F3F15">
            <w:pPr>
              <w:pStyle w:val="ConsPlusNormal"/>
              <w:jc w:val="center"/>
            </w:pPr>
            <w:r>
              <w:t>Код по ОКПД2</w:t>
            </w:r>
          </w:p>
        </w:tc>
        <w:tc>
          <w:tcPr>
            <w:tcW w:w="2211" w:type="dxa"/>
            <w:vMerge w:val="restart"/>
          </w:tcPr>
          <w:p w:rsidR="008F3F15" w:rsidRDefault="008F3F15">
            <w:pPr>
              <w:pStyle w:val="ConsPlusNormal"/>
              <w:jc w:val="center"/>
            </w:pPr>
            <w:r>
              <w:t>Наименование отдельного вида товаров, работ, услуг</w:t>
            </w:r>
          </w:p>
        </w:tc>
        <w:tc>
          <w:tcPr>
            <w:tcW w:w="12189" w:type="dxa"/>
            <w:gridSpan w:val="8"/>
          </w:tcPr>
          <w:p w:rsidR="008F3F15" w:rsidRDefault="008F3F15">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vMerge w:val="restart"/>
          </w:tcPr>
          <w:p w:rsidR="008F3F15" w:rsidRDefault="008F3F15">
            <w:pPr>
              <w:pStyle w:val="ConsPlusNormal"/>
              <w:jc w:val="center"/>
            </w:pPr>
            <w:r>
              <w:t>характеристика</w:t>
            </w:r>
          </w:p>
        </w:tc>
        <w:tc>
          <w:tcPr>
            <w:tcW w:w="1700" w:type="dxa"/>
            <w:gridSpan w:val="2"/>
          </w:tcPr>
          <w:p w:rsidR="008F3F15" w:rsidRDefault="008F3F15">
            <w:pPr>
              <w:pStyle w:val="ConsPlusNormal"/>
              <w:jc w:val="center"/>
            </w:pPr>
            <w:r>
              <w:t>единица измерения</w:t>
            </w:r>
          </w:p>
        </w:tc>
        <w:tc>
          <w:tcPr>
            <w:tcW w:w="8221" w:type="dxa"/>
            <w:gridSpan w:val="5"/>
          </w:tcPr>
          <w:p w:rsidR="008F3F15" w:rsidRDefault="008F3F15">
            <w:pPr>
              <w:pStyle w:val="ConsPlusNormal"/>
              <w:jc w:val="center"/>
            </w:pPr>
            <w:r>
              <w:t>значение характеристики</w:t>
            </w: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vMerge/>
          </w:tcPr>
          <w:p w:rsidR="008F3F15" w:rsidRDefault="008F3F15"/>
        </w:tc>
        <w:tc>
          <w:tcPr>
            <w:tcW w:w="850" w:type="dxa"/>
            <w:vMerge w:val="restart"/>
          </w:tcPr>
          <w:p w:rsidR="008F3F15" w:rsidRDefault="008F3F15">
            <w:pPr>
              <w:pStyle w:val="ConsPlusNormal"/>
              <w:jc w:val="center"/>
            </w:pPr>
            <w:r>
              <w:t>код по ОКЕИ</w:t>
            </w:r>
          </w:p>
        </w:tc>
        <w:tc>
          <w:tcPr>
            <w:tcW w:w="850" w:type="dxa"/>
            <w:vMerge w:val="restart"/>
          </w:tcPr>
          <w:p w:rsidR="008F3F15" w:rsidRDefault="008F3F15">
            <w:pPr>
              <w:pStyle w:val="ConsPlusNormal"/>
              <w:jc w:val="center"/>
            </w:pPr>
            <w:r>
              <w:t>наименование</w:t>
            </w:r>
          </w:p>
        </w:tc>
        <w:tc>
          <w:tcPr>
            <w:tcW w:w="8221" w:type="dxa"/>
            <w:gridSpan w:val="5"/>
          </w:tcPr>
          <w:p w:rsidR="008F3F15" w:rsidRDefault="008F3F15">
            <w:pPr>
              <w:pStyle w:val="ConsPlusNormal"/>
              <w:jc w:val="center"/>
            </w:pPr>
            <w:r>
              <w:t>орган управления территориальным фондом обязательного медицинского страхования Архангельской области</w:t>
            </w: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vMerge/>
          </w:tcPr>
          <w:p w:rsidR="008F3F15" w:rsidRDefault="008F3F15"/>
        </w:tc>
        <w:tc>
          <w:tcPr>
            <w:tcW w:w="850" w:type="dxa"/>
            <w:vMerge/>
          </w:tcPr>
          <w:p w:rsidR="008F3F15" w:rsidRDefault="008F3F15"/>
        </w:tc>
        <w:tc>
          <w:tcPr>
            <w:tcW w:w="850" w:type="dxa"/>
            <w:vMerge/>
          </w:tcPr>
          <w:p w:rsidR="008F3F15" w:rsidRDefault="008F3F15"/>
        </w:tc>
        <w:tc>
          <w:tcPr>
            <w:tcW w:w="1701" w:type="dxa"/>
          </w:tcPr>
          <w:p w:rsidR="008F3F15" w:rsidRDefault="008F3F15">
            <w:pPr>
              <w:pStyle w:val="ConsPlusNormal"/>
              <w:jc w:val="center"/>
            </w:pPr>
            <w:r>
              <w:t>сотрудники, замещающие должность, относящуюся к высшей группе должностей категории "руководители"</w:t>
            </w:r>
          </w:p>
        </w:tc>
        <w:tc>
          <w:tcPr>
            <w:tcW w:w="1701" w:type="dxa"/>
          </w:tcPr>
          <w:p w:rsidR="008F3F15" w:rsidRDefault="008F3F15">
            <w:pPr>
              <w:pStyle w:val="ConsPlusNormal"/>
              <w:jc w:val="center"/>
            </w:pPr>
            <w:r>
              <w:t>сотрудники, замещающие должность, относящуюся к главной группе должностей категории "руководители"</w:t>
            </w:r>
          </w:p>
        </w:tc>
        <w:tc>
          <w:tcPr>
            <w:tcW w:w="1587" w:type="dxa"/>
          </w:tcPr>
          <w:p w:rsidR="008F3F15" w:rsidRDefault="008F3F15">
            <w:pPr>
              <w:pStyle w:val="ConsPlusNormal"/>
              <w:jc w:val="center"/>
            </w:pPr>
            <w:r>
              <w:t>сотрудники, замещающие должность, относящуюся к ведущей группе должностей категории "помощники"</w:t>
            </w:r>
          </w:p>
        </w:tc>
        <w:tc>
          <w:tcPr>
            <w:tcW w:w="1701" w:type="dxa"/>
          </w:tcPr>
          <w:p w:rsidR="008F3F15" w:rsidRDefault="008F3F15">
            <w:pPr>
              <w:pStyle w:val="ConsPlusNormal"/>
              <w:jc w:val="center"/>
            </w:pPr>
            <w:r>
              <w:t>сотрудники, замещающие должность, относящуюся к главной группе должностей категории "специалисты"</w:t>
            </w:r>
          </w:p>
        </w:tc>
        <w:tc>
          <w:tcPr>
            <w:tcW w:w="1531" w:type="dxa"/>
          </w:tcPr>
          <w:p w:rsidR="008F3F15" w:rsidRDefault="008F3F15">
            <w:pPr>
              <w:pStyle w:val="ConsPlusNormal"/>
              <w:jc w:val="center"/>
            </w:pPr>
            <w:r>
              <w:t>сотрудники, замещающие должность водителя</w:t>
            </w: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vMerge/>
          </w:tcPr>
          <w:p w:rsidR="008F3F15" w:rsidRDefault="008F3F15"/>
        </w:tc>
        <w:tc>
          <w:tcPr>
            <w:tcW w:w="850" w:type="dxa"/>
            <w:vMerge/>
          </w:tcPr>
          <w:p w:rsidR="008F3F15" w:rsidRDefault="008F3F15"/>
        </w:tc>
        <w:tc>
          <w:tcPr>
            <w:tcW w:w="850" w:type="dxa"/>
            <w:vMerge/>
          </w:tcPr>
          <w:p w:rsidR="008F3F15" w:rsidRDefault="008F3F15"/>
        </w:tc>
        <w:tc>
          <w:tcPr>
            <w:tcW w:w="1701" w:type="dxa"/>
          </w:tcPr>
          <w:p w:rsidR="008F3F15" w:rsidRDefault="008F3F15">
            <w:pPr>
              <w:pStyle w:val="ConsPlusNormal"/>
              <w:jc w:val="center"/>
            </w:pPr>
            <w:r>
              <w:t>директор, заместители директора - начальники управлений</w:t>
            </w:r>
          </w:p>
        </w:tc>
        <w:tc>
          <w:tcPr>
            <w:tcW w:w="1701" w:type="dxa"/>
          </w:tcPr>
          <w:p w:rsidR="008F3F15" w:rsidRDefault="008F3F15">
            <w:pPr>
              <w:pStyle w:val="ConsPlusNormal"/>
              <w:jc w:val="center"/>
            </w:pPr>
            <w:r>
              <w:t>начальник управления - начальник отдела, заместитель начальника управления - начальник отдела, начальник отдела - главный бухгалтер, начальник отдела</w:t>
            </w:r>
          </w:p>
        </w:tc>
        <w:tc>
          <w:tcPr>
            <w:tcW w:w="1587" w:type="dxa"/>
          </w:tcPr>
          <w:p w:rsidR="008F3F15" w:rsidRDefault="008F3F15">
            <w:pPr>
              <w:pStyle w:val="ConsPlusNormal"/>
              <w:jc w:val="center"/>
            </w:pPr>
            <w:r>
              <w:t>помощник директора</w:t>
            </w:r>
          </w:p>
        </w:tc>
        <w:tc>
          <w:tcPr>
            <w:tcW w:w="1701" w:type="dxa"/>
          </w:tcPr>
          <w:p w:rsidR="008F3F15" w:rsidRDefault="008F3F15">
            <w:pPr>
              <w:pStyle w:val="ConsPlusNormal"/>
              <w:jc w:val="center"/>
            </w:pPr>
            <w:r>
              <w:t>начальник отдела, управления</w:t>
            </w:r>
          </w:p>
        </w:tc>
        <w:tc>
          <w:tcPr>
            <w:tcW w:w="1531" w:type="dxa"/>
          </w:tcPr>
          <w:p w:rsidR="008F3F15" w:rsidRDefault="008F3F15">
            <w:pPr>
              <w:pStyle w:val="ConsPlusNormal"/>
              <w:jc w:val="center"/>
            </w:pPr>
            <w:r>
              <w:t>водитель</w:t>
            </w:r>
          </w:p>
        </w:tc>
      </w:tr>
      <w:tr w:rsidR="008F3F15">
        <w:tc>
          <w:tcPr>
            <w:tcW w:w="567" w:type="dxa"/>
          </w:tcPr>
          <w:p w:rsidR="008F3F15" w:rsidRDefault="008F3F15">
            <w:pPr>
              <w:pStyle w:val="ConsPlusNormal"/>
              <w:jc w:val="center"/>
            </w:pPr>
            <w:r>
              <w:lastRenderedPageBreak/>
              <w:t>1.</w:t>
            </w:r>
          </w:p>
        </w:tc>
        <w:tc>
          <w:tcPr>
            <w:tcW w:w="1020" w:type="dxa"/>
          </w:tcPr>
          <w:p w:rsidR="008F3F15" w:rsidRDefault="008F3F15">
            <w:pPr>
              <w:pStyle w:val="ConsPlusNormal"/>
            </w:pPr>
            <w:r>
              <w:t>26.20.11</w:t>
            </w:r>
          </w:p>
        </w:tc>
        <w:tc>
          <w:tcPr>
            <w:tcW w:w="2211" w:type="dxa"/>
          </w:tcPr>
          <w:p w:rsidR="008F3F15" w:rsidRDefault="008F3F15">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8F3F15" w:rsidRDefault="008F3F15">
            <w:pPr>
              <w:pStyle w:val="ConsPlusNormal"/>
            </w:pPr>
            <w:r>
              <w:t>Пояснения по требуемой продукции: ноутбуки, планшетные компьютеры</w:t>
            </w:r>
          </w:p>
        </w:tc>
        <w:tc>
          <w:tcPr>
            <w:tcW w:w="2268" w:type="dxa"/>
          </w:tcPr>
          <w:p w:rsidR="008F3F15" w:rsidRDefault="008F3F15">
            <w:pPr>
              <w:pStyle w:val="ConsPlusNormal"/>
            </w:pPr>
            <w:r>
              <w:t>Размер и тип экрана</w:t>
            </w:r>
          </w:p>
          <w:p w:rsidR="008F3F15" w:rsidRDefault="008F3F15">
            <w:pPr>
              <w:pStyle w:val="ConsPlusNormal"/>
            </w:pPr>
            <w:r>
              <w:t>вес</w:t>
            </w:r>
          </w:p>
          <w:p w:rsidR="008F3F15" w:rsidRDefault="008F3F15">
            <w:pPr>
              <w:pStyle w:val="ConsPlusNormal"/>
            </w:pPr>
            <w:r>
              <w:t>тип процессора</w:t>
            </w:r>
          </w:p>
          <w:p w:rsidR="008F3F15" w:rsidRDefault="008F3F15">
            <w:pPr>
              <w:pStyle w:val="ConsPlusNormal"/>
            </w:pPr>
            <w:r>
              <w:t>частота процессора</w:t>
            </w:r>
          </w:p>
          <w:p w:rsidR="008F3F15" w:rsidRDefault="008F3F15">
            <w:pPr>
              <w:pStyle w:val="ConsPlusNormal"/>
            </w:pPr>
            <w:r>
              <w:t>размер оперативной памяти</w:t>
            </w:r>
          </w:p>
          <w:p w:rsidR="008F3F15" w:rsidRDefault="008F3F15">
            <w:pPr>
              <w:pStyle w:val="ConsPlusNormal"/>
            </w:pPr>
            <w:r>
              <w:t>объем накопителя</w:t>
            </w:r>
          </w:p>
          <w:p w:rsidR="008F3F15" w:rsidRDefault="008F3F15">
            <w:pPr>
              <w:pStyle w:val="ConsPlusNormal"/>
            </w:pPr>
            <w:r>
              <w:t>тип жесткого диска</w:t>
            </w:r>
          </w:p>
          <w:p w:rsidR="008F3F15" w:rsidRDefault="008F3F15">
            <w:pPr>
              <w:pStyle w:val="ConsPlusNormal"/>
            </w:pPr>
            <w:r>
              <w:t>оптический привод</w:t>
            </w:r>
          </w:p>
          <w:p w:rsidR="008F3F15" w:rsidRDefault="008F3F15">
            <w:pPr>
              <w:pStyle w:val="ConsPlusNormal"/>
            </w:pPr>
            <w:r>
              <w:t>наличие модулей Wi-Fi, Bluetooth, поддержки 3G (UMTS)</w:t>
            </w:r>
          </w:p>
          <w:p w:rsidR="008F3F15" w:rsidRDefault="008F3F15">
            <w:pPr>
              <w:pStyle w:val="ConsPlusNormal"/>
            </w:pPr>
            <w:r>
              <w:t>тип видеоадаптера</w:t>
            </w:r>
          </w:p>
          <w:p w:rsidR="008F3F15" w:rsidRDefault="008F3F15">
            <w:pPr>
              <w:pStyle w:val="ConsPlusNormal"/>
            </w:pPr>
            <w:r>
              <w:t>время работы</w:t>
            </w:r>
          </w:p>
          <w:p w:rsidR="008F3F15" w:rsidRDefault="008F3F15">
            <w:pPr>
              <w:pStyle w:val="ConsPlusNormal"/>
            </w:pPr>
            <w:r>
              <w:t>операционная система</w:t>
            </w:r>
          </w:p>
          <w:p w:rsidR="008F3F15" w:rsidRDefault="008F3F15">
            <w:pPr>
              <w:pStyle w:val="ConsPlusNormal"/>
            </w:pPr>
            <w:r>
              <w:t>предустановленное программное обеспечение</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tcPr>
          <w:p w:rsidR="008F3F15" w:rsidRDefault="008F3F15">
            <w:pPr>
              <w:pStyle w:val="ConsPlusNormal"/>
            </w:pPr>
            <w:r>
              <w:t>2.</w:t>
            </w:r>
          </w:p>
        </w:tc>
        <w:tc>
          <w:tcPr>
            <w:tcW w:w="1020" w:type="dxa"/>
          </w:tcPr>
          <w:p w:rsidR="008F3F15" w:rsidRDefault="008F3F15">
            <w:pPr>
              <w:pStyle w:val="ConsPlusNormal"/>
            </w:pPr>
            <w:r>
              <w:t>26.20.15</w:t>
            </w:r>
          </w:p>
        </w:tc>
        <w:tc>
          <w:tcPr>
            <w:tcW w:w="2211" w:type="dxa"/>
          </w:tcPr>
          <w:p w:rsidR="008F3F15" w:rsidRDefault="008F3F15">
            <w:pPr>
              <w:pStyle w:val="ConsPlusNormal"/>
            </w:pPr>
            <w: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w:t>
            </w:r>
            <w:r>
              <w:lastRenderedPageBreak/>
              <w:t>запоминающие устройства, устройства ввода, устройства вывода.</w:t>
            </w:r>
          </w:p>
          <w:p w:rsidR="008F3F15" w:rsidRDefault="008F3F15">
            <w:pPr>
              <w:pStyle w:val="ConsPlusNormal"/>
            </w:pPr>
            <w:r>
              <w:t>Пояснения по требуемой продукции: компьютеры персональные настольные, рабочие станции вывода</w:t>
            </w:r>
          </w:p>
        </w:tc>
        <w:tc>
          <w:tcPr>
            <w:tcW w:w="2268" w:type="dxa"/>
          </w:tcPr>
          <w:p w:rsidR="008F3F15" w:rsidRDefault="008F3F15">
            <w:pPr>
              <w:pStyle w:val="ConsPlusNormal"/>
            </w:pPr>
            <w:r>
              <w:lastRenderedPageBreak/>
              <w:t>Тип (моноблок/системный блок и монитор)</w:t>
            </w:r>
          </w:p>
          <w:p w:rsidR="008F3F15" w:rsidRDefault="008F3F15">
            <w:pPr>
              <w:pStyle w:val="ConsPlusNormal"/>
            </w:pPr>
            <w:r>
              <w:t>размер экрана/монитора</w:t>
            </w:r>
          </w:p>
          <w:p w:rsidR="008F3F15" w:rsidRDefault="008F3F15">
            <w:pPr>
              <w:pStyle w:val="ConsPlusNormal"/>
            </w:pPr>
            <w:r>
              <w:t>тип процессора</w:t>
            </w:r>
          </w:p>
          <w:p w:rsidR="008F3F15" w:rsidRDefault="008F3F15">
            <w:pPr>
              <w:pStyle w:val="ConsPlusNormal"/>
            </w:pPr>
            <w:r>
              <w:t>частота процессора</w:t>
            </w:r>
          </w:p>
          <w:p w:rsidR="008F3F15" w:rsidRDefault="008F3F15">
            <w:pPr>
              <w:pStyle w:val="ConsPlusNormal"/>
            </w:pPr>
            <w:r>
              <w:t>размер оперативной памяти</w:t>
            </w:r>
          </w:p>
          <w:p w:rsidR="008F3F15" w:rsidRDefault="008F3F15">
            <w:pPr>
              <w:pStyle w:val="ConsPlusNormal"/>
            </w:pPr>
            <w:r>
              <w:t>объем накопителя</w:t>
            </w:r>
          </w:p>
          <w:p w:rsidR="008F3F15" w:rsidRDefault="008F3F15">
            <w:pPr>
              <w:pStyle w:val="ConsPlusNormal"/>
            </w:pPr>
            <w:r>
              <w:t>тип жесткого диска</w:t>
            </w:r>
          </w:p>
          <w:p w:rsidR="008F3F15" w:rsidRDefault="008F3F15">
            <w:pPr>
              <w:pStyle w:val="ConsPlusNormal"/>
            </w:pPr>
            <w:r>
              <w:lastRenderedPageBreak/>
              <w:t>оптический привод</w:t>
            </w:r>
          </w:p>
          <w:p w:rsidR="008F3F15" w:rsidRDefault="008F3F15">
            <w:pPr>
              <w:pStyle w:val="ConsPlusNormal"/>
            </w:pPr>
            <w:r>
              <w:t>тип видеоадаптера</w:t>
            </w:r>
          </w:p>
          <w:p w:rsidR="008F3F15" w:rsidRDefault="008F3F15">
            <w:pPr>
              <w:pStyle w:val="ConsPlusNormal"/>
            </w:pPr>
            <w:r>
              <w:t>операционная система</w:t>
            </w:r>
          </w:p>
          <w:p w:rsidR="008F3F15" w:rsidRDefault="008F3F15">
            <w:pPr>
              <w:pStyle w:val="ConsPlusNormal"/>
            </w:pPr>
            <w:r>
              <w:t>предустановленное программное обеспечение</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tcPr>
          <w:p w:rsidR="008F3F15" w:rsidRDefault="008F3F15">
            <w:pPr>
              <w:pStyle w:val="ConsPlusNormal"/>
            </w:pPr>
            <w:r>
              <w:lastRenderedPageBreak/>
              <w:t>3.</w:t>
            </w:r>
          </w:p>
        </w:tc>
        <w:tc>
          <w:tcPr>
            <w:tcW w:w="1020" w:type="dxa"/>
          </w:tcPr>
          <w:p w:rsidR="008F3F15" w:rsidRDefault="008F3F15">
            <w:pPr>
              <w:pStyle w:val="ConsPlusNormal"/>
            </w:pPr>
            <w:r>
              <w:t>26.20.16</w:t>
            </w:r>
          </w:p>
        </w:tc>
        <w:tc>
          <w:tcPr>
            <w:tcW w:w="2211" w:type="dxa"/>
          </w:tcPr>
          <w:p w:rsidR="008F3F15" w:rsidRDefault="008F3F15">
            <w:pPr>
              <w:pStyle w:val="ConsPlusNormal"/>
            </w:pPr>
            <w:r>
              <w:t>Устройства ввода или вывода данных, содержащие или не содержащие в одном корпусе запоминающие устройства.</w:t>
            </w:r>
          </w:p>
          <w:p w:rsidR="008F3F15" w:rsidRDefault="008F3F15">
            <w:pPr>
              <w:pStyle w:val="ConsPlusNormal"/>
            </w:pPr>
            <w:r>
              <w:t>Пояснения по требуемой продукции: принтеры, сканеры</w:t>
            </w:r>
          </w:p>
        </w:tc>
        <w:tc>
          <w:tcPr>
            <w:tcW w:w="2268" w:type="dxa"/>
          </w:tcPr>
          <w:p w:rsidR="008F3F15" w:rsidRDefault="008F3F15">
            <w:pPr>
              <w:pStyle w:val="ConsPlusNormal"/>
            </w:pPr>
            <w:r>
              <w:t>Метод печати (струйный/лазерный - для принтера)</w:t>
            </w:r>
          </w:p>
          <w:p w:rsidR="008F3F15" w:rsidRDefault="008F3F15">
            <w:pPr>
              <w:pStyle w:val="ConsPlusNormal"/>
            </w:pPr>
            <w:r>
              <w:t>разрешение сканирования (для сканера)</w:t>
            </w:r>
          </w:p>
          <w:p w:rsidR="008F3F15" w:rsidRDefault="008F3F15">
            <w:pPr>
              <w:pStyle w:val="ConsPlusNormal"/>
            </w:pPr>
            <w:r>
              <w:t>цветность (цветной/черно-белый)</w:t>
            </w:r>
          </w:p>
          <w:p w:rsidR="008F3F15" w:rsidRDefault="008F3F15">
            <w:pPr>
              <w:pStyle w:val="ConsPlusNormal"/>
            </w:pPr>
            <w:r>
              <w:t>максимальный формат</w:t>
            </w:r>
          </w:p>
          <w:p w:rsidR="008F3F15" w:rsidRDefault="008F3F15">
            <w:pPr>
              <w:pStyle w:val="ConsPlusNormal"/>
            </w:pPr>
            <w:r>
              <w:t>скорость печати/ сканирования</w:t>
            </w:r>
          </w:p>
          <w:p w:rsidR="008F3F15" w:rsidRDefault="008F3F15">
            <w:pPr>
              <w:pStyle w:val="ConsPlusNormal"/>
            </w:pPr>
            <w:r>
              <w:t>наличие дополнительных модулей и интерфейсов (сетевой интерфейс, устройства чтения карт памяти и т.д.)</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vMerge w:val="restart"/>
          </w:tcPr>
          <w:p w:rsidR="008F3F15" w:rsidRDefault="008F3F15">
            <w:pPr>
              <w:pStyle w:val="ConsPlusNormal"/>
            </w:pPr>
            <w:r>
              <w:t>4.</w:t>
            </w:r>
          </w:p>
        </w:tc>
        <w:tc>
          <w:tcPr>
            <w:tcW w:w="1020" w:type="dxa"/>
            <w:vMerge w:val="restart"/>
          </w:tcPr>
          <w:p w:rsidR="008F3F15" w:rsidRDefault="008F3F15">
            <w:pPr>
              <w:pStyle w:val="ConsPlusNormal"/>
            </w:pPr>
            <w:r>
              <w:t>26.30.11</w:t>
            </w:r>
          </w:p>
        </w:tc>
        <w:tc>
          <w:tcPr>
            <w:tcW w:w="2211" w:type="dxa"/>
            <w:vMerge w:val="restart"/>
          </w:tcPr>
          <w:p w:rsidR="008F3F15" w:rsidRDefault="008F3F15">
            <w:pPr>
              <w:pStyle w:val="ConsPlusNormal"/>
            </w:pPr>
            <w:r>
              <w:t xml:space="preserve">Аппаратура </w:t>
            </w:r>
            <w:r>
              <w:lastRenderedPageBreak/>
              <w:t>коммуникационная передающая с приемными устройствами.</w:t>
            </w:r>
          </w:p>
          <w:p w:rsidR="008F3F15" w:rsidRDefault="008F3F15">
            <w:pPr>
              <w:pStyle w:val="ConsPlusNormal"/>
            </w:pPr>
            <w:r>
              <w:t>Пояснения по требуемой продукции: телефоны мобильные</w:t>
            </w:r>
          </w:p>
        </w:tc>
        <w:tc>
          <w:tcPr>
            <w:tcW w:w="2268" w:type="dxa"/>
            <w:tcBorders>
              <w:bottom w:val="nil"/>
            </w:tcBorders>
          </w:tcPr>
          <w:p w:rsidR="008F3F15" w:rsidRDefault="008F3F15">
            <w:pPr>
              <w:pStyle w:val="ConsPlusNormal"/>
            </w:pPr>
            <w:r>
              <w:lastRenderedPageBreak/>
              <w:t xml:space="preserve">Тип устройства </w:t>
            </w:r>
            <w:r>
              <w:lastRenderedPageBreak/>
              <w:t>(телефон/ смартфон)</w:t>
            </w:r>
          </w:p>
          <w:p w:rsidR="008F3F15" w:rsidRDefault="008F3F15">
            <w:pPr>
              <w:pStyle w:val="ConsPlusNormal"/>
            </w:pPr>
            <w:r>
              <w:t>поддерживаемые стандарты</w:t>
            </w:r>
          </w:p>
          <w:p w:rsidR="008F3F15" w:rsidRDefault="008F3F15">
            <w:pPr>
              <w:pStyle w:val="ConsPlusNormal"/>
            </w:pPr>
            <w:r>
              <w:t>операционная система</w:t>
            </w:r>
          </w:p>
          <w:p w:rsidR="008F3F15" w:rsidRDefault="008F3F15">
            <w:pPr>
              <w:pStyle w:val="ConsPlusNormal"/>
            </w:pPr>
            <w:r>
              <w:t>время работы</w:t>
            </w:r>
          </w:p>
          <w:p w:rsidR="008F3F15" w:rsidRDefault="008F3F15">
            <w:pPr>
              <w:pStyle w:val="ConsPlusNormal"/>
            </w:pPr>
            <w:r>
              <w:t>метод управления (сенсорный/кнопочный)</w:t>
            </w:r>
          </w:p>
          <w:p w:rsidR="008F3F15" w:rsidRDefault="008F3F15">
            <w:pPr>
              <w:pStyle w:val="ConsPlusNormal"/>
            </w:pPr>
            <w:r>
              <w:t>количество SIM-карт</w:t>
            </w:r>
          </w:p>
          <w:p w:rsidR="008F3F15" w:rsidRDefault="008F3F15">
            <w:pPr>
              <w:pStyle w:val="ConsPlusNormal"/>
            </w:pPr>
            <w:r>
              <w:t>наличие модулей и интерфейсов (Wi-Fi, Bluetooth, USB, GPS)</w:t>
            </w:r>
          </w:p>
          <w:p w:rsidR="008F3F15" w:rsidRDefault="008F3F15">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850" w:type="dxa"/>
            <w:tcBorders>
              <w:bottom w:val="nil"/>
            </w:tcBorders>
          </w:tcPr>
          <w:p w:rsidR="008F3F15" w:rsidRDefault="008F3F15">
            <w:pPr>
              <w:pStyle w:val="ConsPlusNormal"/>
            </w:pPr>
          </w:p>
        </w:tc>
        <w:tc>
          <w:tcPr>
            <w:tcW w:w="850"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850" w:type="dxa"/>
            <w:tcBorders>
              <w:top w:val="nil"/>
            </w:tcBorders>
          </w:tcPr>
          <w:p w:rsidR="008F3F15" w:rsidRDefault="008F3F15">
            <w:pPr>
              <w:pStyle w:val="ConsPlusNormal"/>
            </w:pPr>
            <w:r>
              <w:t>рубль</w:t>
            </w:r>
          </w:p>
        </w:tc>
        <w:tc>
          <w:tcPr>
            <w:tcW w:w="1701" w:type="dxa"/>
            <w:tcBorders>
              <w:top w:val="nil"/>
            </w:tcBorders>
          </w:tcPr>
          <w:p w:rsidR="008F3F15" w:rsidRDefault="008F3F15">
            <w:pPr>
              <w:pStyle w:val="ConsPlusNormal"/>
              <w:jc w:val="center"/>
            </w:pPr>
            <w:r>
              <w:t>не более 10,0 тыс.</w:t>
            </w:r>
          </w:p>
        </w:tc>
        <w:tc>
          <w:tcPr>
            <w:tcW w:w="1701" w:type="dxa"/>
            <w:tcBorders>
              <w:top w:val="nil"/>
            </w:tcBorders>
          </w:tcPr>
          <w:p w:rsidR="008F3F15" w:rsidRDefault="008F3F15">
            <w:pPr>
              <w:pStyle w:val="ConsPlusNormal"/>
              <w:jc w:val="center"/>
            </w:pPr>
            <w:r>
              <w:t>не более 7,0 тыс.</w:t>
            </w:r>
          </w:p>
        </w:tc>
        <w:tc>
          <w:tcPr>
            <w:tcW w:w="1587" w:type="dxa"/>
            <w:tcBorders>
              <w:top w:val="nil"/>
            </w:tcBorders>
          </w:tcPr>
          <w:p w:rsidR="008F3F15" w:rsidRDefault="008F3F15">
            <w:pPr>
              <w:pStyle w:val="ConsPlusNormal"/>
              <w:jc w:val="center"/>
            </w:pPr>
            <w:r>
              <w:t>не более 7,0 тыс.</w:t>
            </w:r>
          </w:p>
        </w:tc>
        <w:tc>
          <w:tcPr>
            <w:tcW w:w="1701" w:type="dxa"/>
            <w:tcBorders>
              <w:top w:val="nil"/>
            </w:tcBorders>
          </w:tcPr>
          <w:p w:rsidR="008F3F15" w:rsidRDefault="008F3F15">
            <w:pPr>
              <w:pStyle w:val="ConsPlusNormal"/>
              <w:jc w:val="center"/>
            </w:pPr>
            <w:r>
              <w:t>не более 5,0 тыс.</w:t>
            </w:r>
          </w:p>
        </w:tc>
        <w:tc>
          <w:tcPr>
            <w:tcW w:w="1531" w:type="dxa"/>
            <w:tcBorders>
              <w:top w:val="nil"/>
            </w:tcBorders>
          </w:tcPr>
          <w:p w:rsidR="008F3F15" w:rsidRDefault="008F3F15">
            <w:pPr>
              <w:pStyle w:val="ConsPlusNormal"/>
              <w:jc w:val="center"/>
            </w:pPr>
            <w:r>
              <w:t>не более 3,0 тыс.</w:t>
            </w:r>
          </w:p>
        </w:tc>
      </w:tr>
      <w:tr w:rsidR="008F3F15">
        <w:tc>
          <w:tcPr>
            <w:tcW w:w="567" w:type="dxa"/>
            <w:vMerge w:val="restart"/>
          </w:tcPr>
          <w:p w:rsidR="008F3F15" w:rsidRDefault="008F3F15">
            <w:pPr>
              <w:pStyle w:val="ConsPlusNormal"/>
            </w:pPr>
            <w:r>
              <w:t>5.</w:t>
            </w:r>
          </w:p>
        </w:tc>
        <w:tc>
          <w:tcPr>
            <w:tcW w:w="1020" w:type="dxa"/>
            <w:vMerge w:val="restart"/>
          </w:tcPr>
          <w:p w:rsidR="008F3F15" w:rsidRDefault="008F3F15">
            <w:pPr>
              <w:pStyle w:val="ConsPlusNormal"/>
            </w:pPr>
            <w:r>
              <w:t>29.10.21</w:t>
            </w:r>
          </w:p>
        </w:tc>
        <w:tc>
          <w:tcPr>
            <w:tcW w:w="2211" w:type="dxa"/>
            <w:vMerge w:val="restart"/>
          </w:tcPr>
          <w:p w:rsidR="008F3F15" w:rsidRDefault="008F3F15">
            <w:pPr>
              <w:pStyle w:val="ConsPlusNormal"/>
            </w:pPr>
            <w:r>
              <w:t xml:space="preserve">Средства транспортные с двигателем с </w:t>
            </w:r>
            <w:r>
              <w:lastRenderedPageBreak/>
              <w:t>искровым зажиганием, с рабочим объемом цилиндров не более 1 500 см</w:t>
            </w:r>
            <w:r>
              <w:rPr>
                <w:vertAlign w:val="superscript"/>
              </w:rPr>
              <w:t>3</w:t>
            </w:r>
            <w:r>
              <w:t>, новые</w:t>
            </w:r>
          </w:p>
        </w:tc>
        <w:tc>
          <w:tcPr>
            <w:tcW w:w="2268" w:type="dxa"/>
            <w:tcBorders>
              <w:bottom w:val="nil"/>
            </w:tcBorders>
          </w:tcPr>
          <w:p w:rsidR="008F3F15" w:rsidRDefault="008F3F15">
            <w:pPr>
              <w:pStyle w:val="ConsPlusNormal"/>
            </w:pPr>
            <w:r>
              <w:lastRenderedPageBreak/>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jc w:val="center"/>
            </w:pPr>
            <w:r>
              <w:t>Не более 200</w:t>
            </w: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blPrEx>
          <w:tblBorders>
            <w:insideH w:val="nil"/>
          </w:tblBorders>
        </w:tblPrEx>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850"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850" w:type="dxa"/>
            <w:tcBorders>
              <w:top w:val="nil"/>
            </w:tcBorders>
          </w:tcPr>
          <w:p w:rsidR="008F3F15" w:rsidRDefault="008F3F15">
            <w:pPr>
              <w:pStyle w:val="ConsPlusNormal"/>
            </w:pPr>
            <w:r>
              <w:t>рубль</w:t>
            </w:r>
          </w:p>
        </w:tc>
        <w:tc>
          <w:tcPr>
            <w:tcW w:w="1701" w:type="dxa"/>
            <w:tcBorders>
              <w:top w:val="nil"/>
            </w:tcBorders>
          </w:tcPr>
          <w:p w:rsidR="008F3F15" w:rsidRDefault="008F3F15">
            <w:pPr>
              <w:pStyle w:val="ConsPlusNormal"/>
              <w:jc w:val="center"/>
            </w:pPr>
            <w:r>
              <w:t>не более 2,0 млн.</w:t>
            </w: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6.</w:t>
            </w:r>
          </w:p>
        </w:tc>
        <w:tc>
          <w:tcPr>
            <w:tcW w:w="1020" w:type="dxa"/>
            <w:vMerge w:val="restart"/>
          </w:tcPr>
          <w:p w:rsidR="008F3F15" w:rsidRDefault="008F3F15">
            <w:pPr>
              <w:pStyle w:val="ConsPlusNormal"/>
            </w:pPr>
            <w:r>
              <w:t>29.10.22</w:t>
            </w:r>
          </w:p>
        </w:tc>
        <w:tc>
          <w:tcPr>
            <w:tcW w:w="2211" w:type="dxa"/>
            <w:vMerge w:val="restart"/>
          </w:tcPr>
          <w:p w:rsidR="008F3F15" w:rsidRDefault="008F3F15">
            <w:pPr>
              <w:pStyle w:val="ConsPlusNormal"/>
            </w:pPr>
            <w:r>
              <w:t>Средства транспортные с двигателем с искровым зажиганием, с рабочим объемом цилиндров более 1 500 см</w:t>
            </w:r>
            <w:r>
              <w:rPr>
                <w:vertAlign w:val="superscript"/>
              </w:rPr>
              <w:t>3</w:t>
            </w:r>
            <w:r>
              <w:t>, новые</w:t>
            </w:r>
          </w:p>
        </w:tc>
        <w:tc>
          <w:tcPr>
            <w:tcW w:w="2268"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jc w:val="center"/>
            </w:pPr>
            <w:r>
              <w:t>Не более 200</w:t>
            </w: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blPrEx>
          <w:tblBorders>
            <w:insideH w:val="nil"/>
          </w:tblBorders>
        </w:tblPrEx>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850"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850" w:type="dxa"/>
            <w:tcBorders>
              <w:top w:val="nil"/>
            </w:tcBorders>
          </w:tcPr>
          <w:p w:rsidR="008F3F15" w:rsidRDefault="008F3F15">
            <w:pPr>
              <w:pStyle w:val="ConsPlusNormal"/>
            </w:pPr>
            <w:r>
              <w:t>рубль</w:t>
            </w:r>
          </w:p>
        </w:tc>
        <w:tc>
          <w:tcPr>
            <w:tcW w:w="1701" w:type="dxa"/>
            <w:tcBorders>
              <w:top w:val="nil"/>
            </w:tcBorders>
          </w:tcPr>
          <w:p w:rsidR="008F3F15" w:rsidRDefault="008F3F15">
            <w:pPr>
              <w:pStyle w:val="ConsPlusNormal"/>
              <w:jc w:val="center"/>
            </w:pPr>
            <w:r>
              <w:t>не более 2,0 млн.</w:t>
            </w: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7.</w:t>
            </w:r>
          </w:p>
        </w:tc>
        <w:tc>
          <w:tcPr>
            <w:tcW w:w="1020" w:type="dxa"/>
            <w:vMerge w:val="restart"/>
          </w:tcPr>
          <w:p w:rsidR="008F3F15" w:rsidRDefault="008F3F15">
            <w:pPr>
              <w:pStyle w:val="ConsPlusNormal"/>
            </w:pPr>
            <w:r>
              <w:t>29.10.23</w:t>
            </w:r>
          </w:p>
        </w:tc>
        <w:tc>
          <w:tcPr>
            <w:tcW w:w="2211" w:type="dxa"/>
            <w:vMerge w:val="restart"/>
          </w:tcPr>
          <w:p w:rsidR="008F3F15" w:rsidRDefault="008F3F15">
            <w:pPr>
              <w:pStyle w:val="ConsPlusNormal"/>
            </w:pPr>
            <w:r>
              <w:t>Средства транспортные с поршневым двигателем внутреннего сгорания с воспламенением от сжатия (дизелем или полудизелем), новые</w:t>
            </w:r>
          </w:p>
        </w:tc>
        <w:tc>
          <w:tcPr>
            <w:tcW w:w="2268"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jc w:val="center"/>
            </w:pPr>
            <w:r>
              <w:t>Не более 200</w:t>
            </w: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blPrEx>
          <w:tblBorders>
            <w:insideH w:val="nil"/>
          </w:tblBorders>
        </w:tblPrEx>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850"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850" w:type="dxa"/>
            <w:tcBorders>
              <w:top w:val="nil"/>
            </w:tcBorders>
          </w:tcPr>
          <w:p w:rsidR="008F3F15" w:rsidRDefault="008F3F15">
            <w:pPr>
              <w:pStyle w:val="ConsPlusNormal"/>
            </w:pPr>
            <w:r>
              <w:t>рубль</w:t>
            </w:r>
          </w:p>
        </w:tc>
        <w:tc>
          <w:tcPr>
            <w:tcW w:w="1701" w:type="dxa"/>
            <w:tcBorders>
              <w:top w:val="nil"/>
            </w:tcBorders>
          </w:tcPr>
          <w:p w:rsidR="008F3F15" w:rsidRDefault="008F3F15">
            <w:pPr>
              <w:pStyle w:val="ConsPlusNormal"/>
              <w:jc w:val="center"/>
            </w:pPr>
            <w:r>
              <w:t>не более 2,0 млн.</w:t>
            </w: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8.</w:t>
            </w:r>
          </w:p>
        </w:tc>
        <w:tc>
          <w:tcPr>
            <w:tcW w:w="1020" w:type="dxa"/>
            <w:vMerge w:val="restart"/>
          </w:tcPr>
          <w:p w:rsidR="008F3F15" w:rsidRDefault="008F3F15">
            <w:pPr>
              <w:pStyle w:val="ConsPlusNormal"/>
            </w:pPr>
            <w:r>
              <w:t>29.10.24</w:t>
            </w:r>
          </w:p>
        </w:tc>
        <w:tc>
          <w:tcPr>
            <w:tcW w:w="2211" w:type="dxa"/>
            <w:vMerge w:val="restart"/>
          </w:tcPr>
          <w:p w:rsidR="008F3F15" w:rsidRDefault="008F3F15">
            <w:pPr>
              <w:pStyle w:val="ConsPlusNormal"/>
            </w:pPr>
            <w:r>
              <w:t>Средства автотранспортные для перевозки людей прочие</w:t>
            </w:r>
          </w:p>
        </w:tc>
        <w:tc>
          <w:tcPr>
            <w:tcW w:w="2268"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jc w:val="center"/>
            </w:pPr>
            <w:r>
              <w:t>Не более 200</w:t>
            </w: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blPrEx>
          <w:tblBorders>
            <w:insideH w:val="nil"/>
          </w:tblBorders>
        </w:tblPrEx>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bottom w:val="nil"/>
            </w:tcBorders>
          </w:tcPr>
          <w:p w:rsidR="008F3F15" w:rsidRDefault="008F3F15">
            <w:pPr>
              <w:pStyle w:val="ConsPlusNormal"/>
            </w:pPr>
            <w:r>
              <w:t>комплектация</w:t>
            </w:r>
          </w:p>
        </w:tc>
        <w:tc>
          <w:tcPr>
            <w:tcW w:w="850" w:type="dxa"/>
            <w:tcBorders>
              <w:top w:val="nil"/>
              <w:bottom w:val="nil"/>
            </w:tcBorders>
          </w:tcPr>
          <w:p w:rsidR="008F3F15" w:rsidRDefault="008F3F15">
            <w:pPr>
              <w:pStyle w:val="ConsPlusNormal"/>
            </w:pPr>
          </w:p>
        </w:tc>
        <w:tc>
          <w:tcPr>
            <w:tcW w:w="850"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предельная цена</w:t>
            </w:r>
          </w:p>
        </w:tc>
        <w:tc>
          <w:tcPr>
            <w:tcW w:w="850" w:type="dxa"/>
            <w:tcBorders>
              <w:top w:val="nil"/>
            </w:tcBorders>
          </w:tcPr>
          <w:p w:rsidR="008F3F15" w:rsidRDefault="008F3F15">
            <w:pPr>
              <w:pStyle w:val="ConsPlusNormal"/>
            </w:pPr>
            <w:r>
              <w:t>383</w:t>
            </w:r>
          </w:p>
        </w:tc>
        <w:tc>
          <w:tcPr>
            <w:tcW w:w="850" w:type="dxa"/>
            <w:tcBorders>
              <w:top w:val="nil"/>
            </w:tcBorders>
          </w:tcPr>
          <w:p w:rsidR="008F3F15" w:rsidRDefault="008F3F15">
            <w:pPr>
              <w:pStyle w:val="ConsPlusNormal"/>
            </w:pPr>
            <w:r>
              <w:t>рубль</w:t>
            </w:r>
          </w:p>
        </w:tc>
        <w:tc>
          <w:tcPr>
            <w:tcW w:w="1701" w:type="dxa"/>
            <w:tcBorders>
              <w:top w:val="nil"/>
            </w:tcBorders>
          </w:tcPr>
          <w:p w:rsidR="008F3F15" w:rsidRDefault="008F3F15">
            <w:pPr>
              <w:pStyle w:val="ConsPlusNormal"/>
              <w:jc w:val="center"/>
            </w:pPr>
            <w:r>
              <w:t>не более 2,0 млн.</w:t>
            </w: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9.</w:t>
            </w:r>
          </w:p>
        </w:tc>
        <w:tc>
          <w:tcPr>
            <w:tcW w:w="1020" w:type="dxa"/>
            <w:vMerge w:val="restart"/>
          </w:tcPr>
          <w:p w:rsidR="008F3F15" w:rsidRDefault="008F3F15">
            <w:pPr>
              <w:pStyle w:val="ConsPlusNormal"/>
            </w:pPr>
            <w:r>
              <w:t>29.10.30</w:t>
            </w:r>
          </w:p>
        </w:tc>
        <w:tc>
          <w:tcPr>
            <w:tcW w:w="2211" w:type="dxa"/>
            <w:vMerge w:val="restart"/>
          </w:tcPr>
          <w:p w:rsidR="008F3F15" w:rsidRDefault="008F3F15">
            <w:pPr>
              <w:pStyle w:val="ConsPlusNormal"/>
            </w:pPr>
            <w:r>
              <w:t xml:space="preserve">Средства автотранспортные </w:t>
            </w:r>
            <w:r>
              <w:lastRenderedPageBreak/>
              <w:t>для перевозки 10 или более человек</w:t>
            </w:r>
          </w:p>
        </w:tc>
        <w:tc>
          <w:tcPr>
            <w:tcW w:w="2268" w:type="dxa"/>
            <w:tcBorders>
              <w:bottom w:val="nil"/>
            </w:tcBorders>
          </w:tcPr>
          <w:p w:rsidR="008F3F15" w:rsidRDefault="008F3F15">
            <w:pPr>
              <w:pStyle w:val="ConsPlusNormal"/>
            </w:pPr>
            <w:r>
              <w:lastRenderedPageBreak/>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 xml:space="preserve">Лошадиная </w:t>
            </w:r>
            <w:r>
              <w:lastRenderedPageBreak/>
              <w:t>сила</w:t>
            </w: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10.</w:t>
            </w:r>
          </w:p>
        </w:tc>
        <w:tc>
          <w:tcPr>
            <w:tcW w:w="1020" w:type="dxa"/>
            <w:vMerge w:val="restart"/>
          </w:tcPr>
          <w:p w:rsidR="008F3F15" w:rsidRDefault="008F3F15">
            <w:pPr>
              <w:pStyle w:val="ConsPlusNormal"/>
            </w:pPr>
            <w:r>
              <w:t>29.10.41</w:t>
            </w:r>
          </w:p>
        </w:tc>
        <w:tc>
          <w:tcPr>
            <w:tcW w:w="2211" w:type="dxa"/>
            <w:vMerge w:val="restart"/>
          </w:tcPr>
          <w:p w:rsidR="008F3F15" w:rsidRDefault="008F3F15">
            <w:pPr>
              <w:pStyle w:val="ConsPlusNormal"/>
            </w:pPr>
            <w:r>
              <w:t>Средства автотранспортные грузовые с поршневым двигателем внутреннего сгорания с воспламенением от сжатия (дизелем или полудизелем), новые</w:t>
            </w:r>
          </w:p>
        </w:tc>
        <w:tc>
          <w:tcPr>
            <w:tcW w:w="2268"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11.</w:t>
            </w:r>
          </w:p>
        </w:tc>
        <w:tc>
          <w:tcPr>
            <w:tcW w:w="1020" w:type="dxa"/>
            <w:vMerge w:val="restart"/>
          </w:tcPr>
          <w:p w:rsidR="008F3F15" w:rsidRDefault="008F3F15">
            <w:pPr>
              <w:pStyle w:val="ConsPlusNormal"/>
            </w:pPr>
            <w:r>
              <w:t>29.10.42</w:t>
            </w:r>
          </w:p>
        </w:tc>
        <w:tc>
          <w:tcPr>
            <w:tcW w:w="2211" w:type="dxa"/>
            <w:vMerge w:val="restart"/>
          </w:tcPr>
          <w:p w:rsidR="008F3F15" w:rsidRDefault="008F3F15">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2268"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12.</w:t>
            </w:r>
          </w:p>
        </w:tc>
        <w:tc>
          <w:tcPr>
            <w:tcW w:w="1020" w:type="dxa"/>
            <w:vMerge w:val="restart"/>
          </w:tcPr>
          <w:p w:rsidR="008F3F15" w:rsidRDefault="008F3F15">
            <w:pPr>
              <w:pStyle w:val="ConsPlusNormal"/>
            </w:pPr>
            <w:r>
              <w:t>29.10.43</w:t>
            </w:r>
          </w:p>
        </w:tc>
        <w:tc>
          <w:tcPr>
            <w:tcW w:w="2211" w:type="dxa"/>
            <w:vMerge w:val="restart"/>
          </w:tcPr>
          <w:p w:rsidR="008F3F15" w:rsidRDefault="008F3F15">
            <w:pPr>
              <w:pStyle w:val="ConsPlusNormal"/>
            </w:pPr>
            <w:r>
              <w:t>Автомобили-тягачи седельные для полуприцепов</w:t>
            </w:r>
          </w:p>
        </w:tc>
        <w:tc>
          <w:tcPr>
            <w:tcW w:w="2268" w:type="dxa"/>
            <w:tcBorders>
              <w:bottom w:val="nil"/>
            </w:tcBorders>
          </w:tcPr>
          <w:p w:rsidR="008F3F15" w:rsidRDefault="008F3F15">
            <w:pPr>
              <w:pStyle w:val="ConsPlusNormal"/>
            </w:pPr>
            <w:r>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13.</w:t>
            </w:r>
          </w:p>
        </w:tc>
        <w:tc>
          <w:tcPr>
            <w:tcW w:w="1020" w:type="dxa"/>
            <w:vMerge w:val="restart"/>
          </w:tcPr>
          <w:p w:rsidR="008F3F15" w:rsidRDefault="008F3F15">
            <w:pPr>
              <w:pStyle w:val="ConsPlusNormal"/>
            </w:pPr>
            <w:r>
              <w:t>29.10.44</w:t>
            </w:r>
          </w:p>
        </w:tc>
        <w:tc>
          <w:tcPr>
            <w:tcW w:w="2211" w:type="dxa"/>
            <w:vMerge w:val="restart"/>
          </w:tcPr>
          <w:p w:rsidR="008F3F15" w:rsidRDefault="008F3F15">
            <w:pPr>
              <w:pStyle w:val="ConsPlusNormal"/>
            </w:pPr>
            <w:r>
              <w:t xml:space="preserve">Шасси с установленными двигателями для </w:t>
            </w:r>
            <w:r>
              <w:lastRenderedPageBreak/>
              <w:t>автотранспортных средств</w:t>
            </w:r>
          </w:p>
        </w:tc>
        <w:tc>
          <w:tcPr>
            <w:tcW w:w="2268" w:type="dxa"/>
            <w:tcBorders>
              <w:bottom w:val="nil"/>
            </w:tcBorders>
          </w:tcPr>
          <w:p w:rsidR="008F3F15" w:rsidRDefault="008F3F15">
            <w:pPr>
              <w:pStyle w:val="ConsPlusNormal"/>
            </w:pPr>
            <w:r>
              <w:lastRenderedPageBreak/>
              <w:t>Мощность двигателя</w:t>
            </w:r>
          </w:p>
        </w:tc>
        <w:tc>
          <w:tcPr>
            <w:tcW w:w="850" w:type="dxa"/>
            <w:tcBorders>
              <w:bottom w:val="nil"/>
            </w:tcBorders>
          </w:tcPr>
          <w:p w:rsidR="008F3F15" w:rsidRDefault="008F3F15">
            <w:pPr>
              <w:pStyle w:val="ConsPlusNormal"/>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комплектация</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lastRenderedPageBreak/>
              <w:t>14.</w:t>
            </w:r>
          </w:p>
        </w:tc>
        <w:tc>
          <w:tcPr>
            <w:tcW w:w="1020" w:type="dxa"/>
            <w:vMerge w:val="restart"/>
          </w:tcPr>
          <w:p w:rsidR="008F3F15" w:rsidRDefault="008F3F15">
            <w:pPr>
              <w:pStyle w:val="ConsPlusNormal"/>
            </w:pPr>
            <w:r>
              <w:t>31.01.11</w:t>
            </w:r>
          </w:p>
        </w:tc>
        <w:tc>
          <w:tcPr>
            <w:tcW w:w="2211" w:type="dxa"/>
            <w:vMerge w:val="restart"/>
          </w:tcPr>
          <w:p w:rsidR="008F3F15" w:rsidRDefault="008F3F15">
            <w:pPr>
              <w:pStyle w:val="ConsPlusNormal"/>
            </w:pPr>
            <w:r>
              <w:t>Мебель металлическая для офисов.</w:t>
            </w:r>
          </w:p>
          <w:p w:rsidR="008F3F15" w:rsidRDefault="008F3F15">
            <w:pPr>
              <w:pStyle w:val="ConsPlusNormal"/>
            </w:pPr>
            <w:r>
              <w:t>Пояснения по закупаемой продукции: мебель для сидения, преимущественно с металлическим каркасом</w:t>
            </w:r>
          </w:p>
        </w:tc>
        <w:tc>
          <w:tcPr>
            <w:tcW w:w="2268" w:type="dxa"/>
            <w:tcBorders>
              <w:bottom w:val="nil"/>
            </w:tcBorders>
          </w:tcPr>
          <w:p w:rsidR="008F3F15" w:rsidRDefault="008F3F15">
            <w:pPr>
              <w:pStyle w:val="ConsPlusNormal"/>
            </w:pPr>
            <w:r>
              <w:t>Материал (металл)</w:t>
            </w:r>
          </w:p>
        </w:tc>
        <w:tc>
          <w:tcPr>
            <w:tcW w:w="850" w:type="dxa"/>
            <w:tcBorders>
              <w:bottom w:val="nil"/>
            </w:tcBorders>
          </w:tcPr>
          <w:p w:rsidR="008F3F15" w:rsidRDefault="008F3F15">
            <w:pPr>
              <w:pStyle w:val="ConsPlusNormal"/>
            </w:pPr>
          </w:p>
        </w:tc>
        <w:tc>
          <w:tcPr>
            <w:tcW w:w="850"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обивочные материалы</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jc w:val="center"/>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701" w:type="dxa"/>
            <w:tcBorders>
              <w:top w:val="nil"/>
            </w:tcBorders>
          </w:tcPr>
          <w:p w:rsidR="008F3F15" w:rsidRDefault="008F3F15">
            <w:pPr>
              <w:pStyle w:val="ConsPlusNormal"/>
              <w:jc w:val="center"/>
            </w:pPr>
            <w:r>
              <w:t>предельное значение: искусственная кожа. Возможные значения: мебельный (искусственный) мех, искусственная замша (микрофибра), ткань, нетканые материалы</w:t>
            </w:r>
          </w:p>
        </w:tc>
        <w:tc>
          <w:tcPr>
            <w:tcW w:w="1587" w:type="dxa"/>
            <w:tcBorders>
              <w:top w:val="nil"/>
            </w:tcBorders>
          </w:tcPr>
          <w:p w:rsidR="008F3F15" w:rsidRDefault="008F3F15">
            <w:pPr>
              <w:pStyle w:val="ConsPlusNormal"/>
              <w:jc w:val="center"/>
            </w:pPr>
            <w:r>
              <w:t>предельное значение: ткань. Возможные значения: нетканые материалы</w:t>
            </w:r>
          </w:p>
        </w:tc>
        <w:tc>
          <w:tcPr>
            <w:tcW w:w="1701" w:type="dxa"/>
            <w:tcBorders>
              <w:top w:val="nil"/>
            </w:tcBorders>
          </w:tcPr>
          <w:p w:rsidR="008F3F15" w:rsidRDefault="008F3F15">
            <w:pPr>
              <w:pStyle w:val="ConsPlusNormal"/>
              <w:jc w:val="center"/>
            </w:pPr>
            <w:r>
              <w:t>предельное значение: ткань. Возможные значения: нетканые материалы</w:t>
            </w: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15.</w:t>
            </w:r>
          </w:p>
        </w:tc>
        <w:tc>
          <w:tcPr>
            <w:tcW w:w="1020" w:type="dxa"/>
            <w:vMerge w:val="restart"/>
          </w:tcPr>
          <w:p w:rsidR="008F3F15" w:rsidRDefault="008F3F15">
            <w:pPr>
              <w:pStyle w:val="ConsPlusNormal"/>
            </w:pPr>
            <w:r>
              <w:t>31.01.12</w:t>
            </w:r>
          </w:p>
        </w:tc>
        <w:tc>
          <w:tcPr>
            <w:tcW w:w="2211" w:type="dxa"/>
            <w:vMerge w:val="restart"/>
          </w:tcPr>
          <w:p w:rsidR="008F3F15" w:rsidRDefault="008F3F15">
            <w:pPr>
              <w:pStyle w:val="ConsPlusNormal"/>
            </w:pPr>
            <w:r>
              <w:t>Мебель деревянная для офисов.</w:t>
            </w:r>
          </w:p>
          <w:p w:rsidR="008F3F15" w:rsidRDefault="008F3F15">
            <w:pPr>
              <w:pStyle w:val="ConsPlusNormal"/>
            </w:pPr>
            <w:r>
              <w:t>Пояснения по закупаемой продукции: мебель для сидения, преимущественно с деревянным каркасом</w:t>
            </w:r>
          </w:p>
        </w:tc>
        <w:tc>
          <w:tcPr>
            <w:tcW w:w="2268" w:type="dxa"/>
            <w:tcBorders>
              <w:bottom w:val="nil"/>
            </w:tcBorders>
          </w:tcPr>
          <w:p w:rsidR="008F3F15" w:rsidRDefault="008F3F15">
            <w:pPr>
              <w:pStyle w:val="ConsPlusNormal"/>
            </w:pPr>
            <w:r>
              <w:t>Материал (вид древесины)</w:t>
            </w:r>
          </w:p>
        </w:tc>
        <w:tc>
          <w:tcPr>
            <w:tcW w:w="850" w:type="dxa"/>
            <w:tcBorders>
              <w:bottom w:val="nil"/>
            </w:tcBorders>
          </w:tcPr>
          <w:p w:rsidR="008F3F15" w:rsidRDefault="008F3F15">
            <w:pPr>
              <w:pStyle w:val="ConsPlusNormal"/>
            </w:pPr>
          </w:p>
        </w:tc>
        <w:tc>
          <w:tcPr>
            <w:tcW w:w="850"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jc w:val="center"/>
            </w:pPr>
            <w:r>
              <w:t>Возможные значения: древесина хвойных и мягколиственных пород: береза, лиственница, сосна, ель</w:t>
            </w:r>
          </w:p>
        </w:tc>
        <w:tc>
          <w:tcPr>
            <w:tcW w:w="1701" w:type="dxa"/>
            <w:tcBorders>
              <w:bottom w:val="nil"/>
            </w:tcBorders>
          </w:tcPr>
          <w:p w:rsidR="008F3F15" w:rsidRDefault="008F3F15">
            <w:pPr>
              <w:pStyle w:val="ConsPlusNormal"/>
              <w:jc w:val="center"/>
            </w:pPr>
            <w:r>
              <w:t>Возможные значения: древесина хвойных и мягколиственных пород: береза, лиственница, сосна, ель</w:t>
            </w:r>
          </w:p>
        </w:tc>
        <w:tc>
          <w:tcPr>
            <w:tcW w:w="1587" w:type="dxa"/>
            <w:tcBorders>
              <w:bottom w:val="nil"/>
            </w:tcBorders>
          </w:tcPr>
          <w:p w:rsidR="008F3F15" w:rsidRDefault="008F3F15">
            <w:pPr>
              <w:pStyle w:val="ConsPlusNormal"/>
              <w:jc w:val="center"/>
            </w:pPr>
            <w:r>
              <w:t>Возможные значения: древесина хвойных и мягколиственных пород: береза, лиственница, сосна, ель</w:t>
            </w:r>
          </w:p>
        </w:tc>
        <w:tc>
          <w:tcPr>
            <w:tcW w:w="1701" w:type="dxa"/>
            <w:tcBorders>
              <w:bottom w:val="nil"/>
            </w:tcBorders>
          </w:tcPr>
          <w:p w:rsidR="008F3F15" w:rsidRDefault="008F3F15">
            <w:pPr>
              <w:pStyle w:val="ConsPlusNormal"/>
              <w:jc w:val="center"/>
            </w:pPr>
            <w:r>
              <w:t>Возможные значения: древесина хвойных и мягколиственных пород: береза, лиственница, сосна, ель</w:t>
            </w: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обивочные материалы</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jc w:val="center"/>
            </w:pPr>
            <w:r>
              <w:t xml:space="preserve">предельное значение: кожа натуральная. </w:t>
            </w:r>
            <w:r>
              <w:lastRenderedPageBreak/>
              <w:t>Возможные значения: искусственная кожа, мебельный (искусственный) мех, искусственная замша (микрофибра), ткань, нетканые материалы</w:t>
            </w:r>
          </w:p>
        </w:tc>
        <w:tc>
          <w:tcPr>
            <w:tcW w:w="1701" w:type="dxa"/>
            <w:tcBorders>
              <w:top w:val="nil"/>
            </w:tcBorders>
          </w:tcPr>
          <w:p w:rsidR="008F3F15" w:rsidRDefault="008F3F15">
            <w:pPr>
              <w:pStyle w:val="ConsPlusNormal"/>
              <w:jc w:val="center"/>
            </w:pPr>
            <w:r>
              <w:lastRenderedPageBreak/>
              <w:t xml:space="preserve">предельное значение: искусственная </w:t>
            </w:r>
            <w:r>
              <w:lastRenderedPageBreak/>
              <w:t>кожа. Возможные значения: мебельный (искусственный) мех, искусственная замша (микрофибра), ткань, нетканые материалы</w:t>
            </w:r>
          </w:p>
        </w:tc>
        <w:tc>
          <w:tcPr>
            <w:tcW w:w="1587" w:type="dxa"/>
            <w:tcBorders>
              <w:top w:val="nil"/>
            </w:tcBorders>
          </w:tcPr>
          <w:p w:rsidR="008F3F15" w:rsidRDefault="008F3F15">
            <w:pPr>
              <w:pStyle w:val="ConsPlusNormal"/>
              <w:jc w:val="center"/>
            </w:pPr>
            <w:r>
              <w:lastRenderedPageBreak/>
              <w:t xml:space="preserve">предельное значение: ткань. </w:t>
            </w:r>
            <w:r>
              <w:lastRenderedPageBreak/>
              <w:t>Возможные значения: нетканые материалы</w:t>
            </w:r>
          </w:p>
        </w:tc>
        <w:tc>
          <w:tcPr>
            <w:tcW w:w="1701" w:type="dxa"/>
            <w:tcBorders>
              <w:top w:val="nil"/>
            </w:tcBorders>
          </w:tcPr>
          <w:p w:rsidR="008F3F15" w:rsidRDefault="008F3F15">
            <w:pPr>
              <w:pStyle w:val="ConsPlusNormal"/>
              <w:jc w:val="center"/>
            </w:pPr>
            <w:r>
              <w:lastRenderedPageBreak/>
              <w:t xml:space="preserve">предельное значение: ткань. Возможные </w:t>
            </w:r>
            <w:r>
              <w:lastRenderedPageBreak/>
              <w:t>значения: нетканые материалы</w:t>
            </w: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lastRenderedPageBreak/>
              <w:t>16.</w:t>
            </w:r>
          </w:p>
        </w:tc>
        <w:tc>
          <w:tcPr>
            <w:tcW w:w="1020" w:type="dxa"/>
            <w:vMerge w:val="restart"/>
          </w:tcPr>
          <w:p w:rsidR="008F3F15" w:rsidRDefault="008F3F15">
            <w:pPr>
              <w:pStyle w:val="ConsPlusNormal"/>
            </w:pPr>
            <w:r>
              <w:t>49.32.11</w:t>
            </w:r>
          </w:p>
        </w:tc>
        <w:tc>
          <w:tcPr>
            <w:tcW w:w="2211" w:type="dxa"/>
            <w:vMerge w:val="restart"/>
          </w:tcPr>
          <w:p w:rsidR="008F3F15" w:rsidRDefault="008F3F15">
            <w:pPr>
              <w:pStyle w:val="ConsPlusNormal"/>
            </w:pPr>
            <w:r>
              <w:t>Услуги такси</w:t>
            </w:r>
          </w:p>
        </w:tc>
        <w:tc>
          <w:tcPr>
            <w:tcW w:w="2268" w:type="dxa"/>
            <w:tcBorders>
              <w:bottom w:val="nil"/>
            </w:tcBorders>
          </w:tcPr>
          <w:p w:rsidR="008F3F15" w:rsidRDefault="008F3F15">
            <w:pPr>
              <w:pStyle w:val="ConsPlusNormal"/>
            </w:pPr>
            <w:r>
              <w:t>Мощность двигателя автомобиля</w:t>
            </w:r>
          </w:p>
        </w:tc>
        <w:tc>
          <w:tcPr>
            <w:tcW w:w="850" w:type="dxa"/>
            <w:tcBorders>
              <w:bottom w:val="nil"/>
            </w:tcBorders>
          </w:tcPr>
          <w:p w:rsidR="008F3F15" w:rsidRDefault="008F3F15">
            <w:pPr>
              <w:pStyle w:val="ConsPlusNormal"/>
              <w:jc w:val="center"/>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jc w:val="center"/>
            </w:pPr>
            <w:r>
              <w:t>Не более 200</w:t>
            </w: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blPrEx>
          <w:tblBorders>
            <w:insideH w:val="nil"/>
          </w:tblBorders>
        </w:tblPrEx>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bottom w:val="nil"/>
            </w:tcBorders>
          </w:tcPr>
          <w:p w:rsidR="008F3F15" w:rsidRDefault="008F3F15">
            <w:pPr>
              <w:pStyle w:val="ConsPlusNormal"/>
            </w:pPr>
            <w:r>
              <w:t>тип коробки передач автомобиля</w:t>
            </w:r>
          </w:p>
        </w:tc>
        <w:tc>
          <w:tcPr>
            <w:tcW w:w="850" w:type="dxa"/>
            <w:tcBorders>
              <w:top w:val="nil"/>
              <w:bottom w:val="nil"/>
            </w:tcBorders>
          </w:tcPr>
          <w:p w:rsidR="008F3F15" w:rsidRDefault="008F3F15">
            <w:pPr>
              <w:pStyle w:val="ConsPlusNormal"/>
            </w:pPr>
          </w:p>
        </w:tc>
        <w:tc>
          <w:tcPr>
            <w:tcW w:w="850"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r>
      <w:tr w:rsidR="008F3F15">
        <w:tblPrEx>
          <w:tblBorders>
            <w:insideH w:val="nil"/>
          </w:tblBorders>
        </w:tblPrEx>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bottom w:val="nil"/>
            </w:tcBorders>
          </w:tcPr>
          <w:p w:rsidR="008F3F15" w:rsidRDefault="008F3F15">
            <w:pPr>
              <w:pStyle w:val="ConsPlusNormal"/>
            </w:pPr>
            <w:r>
              <w:t>комплектация автомобиля</w:t>
            </w:r>
          </w:p>
        </w:tc>
        <w:tc>
          <w:tcPr>
            <w:tcW w:w="850" w:type="dxa"/>
            <w:tcBorders>
              <w:top w:val="nil"/>
              <w:bottom w:val="nil"/>
            </w:tcBorders>
          </w:tcPr>
          <w:p w:rsidR="008F3F15" w:rsidRDefault="008F3F15">
            <w:pPr>
              <w:pStyle w:val="ConsPlusNormal"/>
            </w:pPr>
          </w:p>
        </w:tc>
        <w:tc>
          <w:tcPr>
            <w:tcW w:w="850"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87" w:type="dxa"/>
            <w:tcBorders>
              <w:top w:val="nil"/>
              <w:bottom w:val="nil"/>
            </w:tcBorders>
          </w:tcPr>
          <w:p w:rsidR="008F3F15" w:rsidRDefault="008F3F15">
            <w:pPr>
              <w:pStyle w:val="ConsPlusNormal"/>
            </w:pPr>
          </w:p>
        </w:tc>
        <w:tc>
          <w:tcPr>
            <w:tcW w:w="1701" w:type="dxa"/>
            <w:tcBorders>
              <w:top w:val="nil"/>
              <w:bottom w:val="nil"/>
            </w:tcBorders>
          </w:tcPr>
          <w:p w:rsidR="008F3F15" w:rsidRDefault="008F3F15">
            <w:pPr>
              <w:pStyle w:val="ConsPlusNormal"/>
            </w:pPr>
          </w:p>
        </w:tc>
        <w:tc>
          <w:tcPr>
            <w:tcW w:w="1531" w:type="dxa"/>
            <w:tcBorders>
              <w:top w:val="nil"/>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время предоставления автомобиля потребителю</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vMerge w:val="restart"/>
          </w:tcPr>
          <w:p w:rsidR="008F3F15" w:rsidRDefault="008F3F15">
            <w:pPr>
              <w:pStyle w:val="ConsPlusNormal"/>
            </w:pPr>
            <w:r>
              <w:t>17.</w:t>
            </w:r>
          </w:p>
        </w:tc>
        <w:tc>
          <w:tcPr>
            <w:tcW w:w="1020" w:type="dxa"/>
            <w:vMerge w:val="restart"/>
          </w:tcPr>
          <w:p w:rsidR="008F3F15" w:rsidRDefault="008F3F15">
            <w:pPr>
              <w:pStyle w:val="ConsPlusNormal"/>
            </w:pPr>
            <w:r>
              <w:t>49.32.12</w:t>
            </w:r>
          </w:p>
        </w:tc>
        <w:tc>
          <w:tcPr>
            <w:tcW w:w="2211" w:type="dxa"/>
            <w:vMerge w:val="restart"/>
          </w:tcPr>
          <w:p w:rsidR="008F3F15" w:rsidRDefault="008F3F15">
            <w:pPr>
              <w:pStyle w:val="ConsPlusNormal"/>
            </w:pPr>
            <w:r>
              <w:t>Услуги по аренде легковых автомобилей с водителем</w:t>
            </w:r>
          </w:p>
        </w:tc>
        <w:tc>
          <w:tcPr>
            <w:tcW w:w="2268" w:type="dxa"/>
            <w:tcBorders>
              <w:bottom w:val="nil"/>
            </w:tcBorders>
          </w:tcPr>
          <w:p w:rsidR="008F3F15" w:rsidRDefault="008F3F15">
            <w:pPr>
              <w:pStyle w:val="ConsPlusNormal"/>
            </w:pPr>
            <w:r>
              <w:t>Мощность двигателя автомобиля</w:t>
            </w:r>
          </w:p>
        </w:tc>
        <w:tc>
          <w:tcPr>
            <w:tcW w:w="850" w:type="dxa"/>
            <w:tcBorders>
              <w:bottom w:val="nil"/>
            </w:tcBorders>
          </w:tcPr>
          <w:p w:rsidR="008F3F15" w:rsidRDefault="008F3F15">
            <w:pPr>
              <w:pStyle w:val="ConsPlusNormal"/>
              <w:jc w:val="center"/>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jc w:val="center"/>
            </w:pPr>
            <w:r>
              <w:t>Не более 200</w:t>
            </w: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тип коробки передач автомобиля</w:t>
            </w:r>
          </w:p>
          <w:p w:rsidR="008F3F15" w:rsidRDefault="008F3F15">
            <w:pPr>
              <w:pStyle w:val="ConsPlusNormal"/>
            </w:pPr>
            <w:r>
              <w:t xml:space="preserve">комплектация </w:t>
            </w:r>
            <w:r>
              <w:lastRenderedPageBreak/>
              <w:t>автомобиля</w:t>
            </w:r>
          </w:p>
          <w:p w:rsidR="008F3F15" w:rsidRDefault="008F3F15">
            <w:pPr>
              <w:pStyle w:val="ConsPlusNormal"/>
            </w:pPr>
            <w:r>
              <w:t>время предоставления автомобиля потребителю</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tcPr>
          <w:p w:rsidR="008F3F15" w:rsidRDefault="008F3F15">
            <w:pPr>
              <w:pStyle w:val="ConsPlusNormal"/>
            </w:pPr>
            <w:r>
              <w:lastRenderedPageBreak/>
              <w:t>18.</w:t>
            </w:r>
          </w:p>
        </w:tc>
        <w:tc>
          <w:tcPr>
            <w:tcW w:w="1020" w:type="dxa"/>
          </w:tcPr>
          <w:p w:rsidR="008F3F15" w:rsidRDefault="008F3F15">
            <w:pPr>
              <w:pStyle w:val="ConsPlusNormal"/>
            </w:pPr>
            <w:r>
              <w:t>61.10.30</w:t>
            </w:r>
          </w:p>
        </w:tc>
        <w:tc>
          <w:tcPr>
            <w:tcW w:w="2211" w:type="dxa"/>
          </w:tcPr>
          <w:p w:rsidR="008F3F15" w:rsidRDefault="008F3F15">
            <w:pPr>
              <w:pStyle w:val="ConsPlusNormal"/>
            </w:pPr>
            <w:r>
              <w:t>Услуги по передаче данных по проводным телекоммуникационным сетям.</w:t>
            </w:r>
          </w:p>
          <w:p w:rsidR="008F3F15" w:rsidRDefault="008F3F15">
            <w:pPr>
              <w:pStyle w:val="ConsPlusNormal"/>
            </w:pPr>
            <w:r>
              <w:t>Пояснения по требуемым услугам: оказание услуг связи по передаче данных</w:t>
            </w:r>
          </w:p>
        </w:tc>
        <w:tc>
          <w:tcPr>
            <w:tcW w:w="2268" w:type="dxa"/>
          </w:tcPr>
          <w:p w:rsidR="008F3F15" w:rsidRDefault="008F3F15">
            <w:pPr>
              <w:pStyle w:val="ConsPlusNormal"/>
            </w:pPr>
            <w:r>
              <w:t>Скорость канала передачи данных</w:t>
            </w:r>
          </w:p>
          <w:p w:rsidR="008F3F15" w:rsidRDefault="008F3F15">
            <w:pPr>
              <w:pStyle w:val="ConsPlusNormal"/>
            </w:pPr>
            <w:r>
              <w:t>доля потерянных пакетов</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vMerge w:val="restart"/>
          </w:tcPr>
          <w:p w:rsidR="008F3F15" w:rsidRDefault="008F3F15">
            <w:pPr>
              <w:pStyle w:val="ConsPlusNormal"/>
            </w:pPr>
            <w:r>
              <w:t>19.</w:t>
            </w:r>
          </w:p>
        </w:tc>
        <w:tc>
          <w:tcPr>
            <w:tcW w:w="1020" w:type="dxa"/>
            <w:vMerge w:val="restart"/>
          </w:tcPr>
          <w:p w:rsidR="008F3F15" w:rsidRDefault="008F3F15">
            <w:pPr>
              <w:pStyle w:val="ConsPlusNormal"/>
            </w:pPr>
            <w:r>
              <w:t>61.20.11</w:t>
            </w:r>
          </w:p>
        </w:tc>
        <w:tc>
          <w:tcPr>
            <w:tcW w:w="2211" w:type="dxa"/>
            <w:vMerge w:val="restart"/>
          </w:tcPr>
          <w:p w:rsidR="008F3F15" w:rsidRDefault="008F3F15">
            <w:pPr>
              <w:pStyle w:val="ConsPlusNormal"/>
            </w:pPr>
            <w:r>
              <w:t>Услуги подвижной связи общего пользования - обеспечение доступа и поддержка пользователя.</w:t>
            </w:r>
          </w:p>
          <w:p w:rsidR="008F3F15" w:rsidRDefault="008F3F15">
            <w:pPr>
              <w:pStyle w:val="ConsPlusNormal"/>
            </w:pPr>
            <w:r>
              <w:t>Пояснения по требуемым услугам: оказание услуг подвижной радиотелефонной связи</w:t>
            </w:r>
          </w:p>
        </w:tc>
        <w:tc>
          <w:tcPr>
            <w:tcW w:w="2268" w:type="dxa"/>
            <w:tcBorders>
              <w:bottom w:val="nil"/>
            </w:tcBorders>
          </w:tcPr>
          <w:p w:rsidR="008F3F15" w:rsidRDefault="008F3F15">
            <w:pPr>
              <w:pStyle w:val="ConsPlusNormal"/>
            </w:pPr>
            <w:r>
              <w:t>Тарификация услуги голосовой связи, доступа в информационно-телекоммуникационную сеть, "Интернет" (лимитная/ безлимитная)</w:t>
            </w:r>
          </w:p>
          <w:p w:rsidR="008F3F15" w:rsidRDefault="008F3F15">
            <w:pPr>
              <w:pStyle w:val="ConsPlusNormal"/>
            </w:pPr>
            <w:r>
              <w:t>объем доступной услуги голосовой связи (минут), доступа в информационно-телекоммуникационную сеть "Интернет" (Гб)</w:t>
            </w:r>
          </w:p>
          <w:p w:rsidR="008F3F15" w:rsidRDefault="008F3F15">
            <w:pPr>
              <w:pStyle w:val="ConsPlusNormal"/>
            </w:pPr>
            <w:r>
              <w:t xml:space="preserve">доступ услуги голосовой связи (домашний регион, </w:t>
            </w:r>
            <w:r>
              <w:lastRenderedPageBreak/>
              <w:t>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850" w:type="dxa"/>
            <w:tcBorders>
              <w:bottom w:val="nil"/>
            </w:tcBorders>
          </w:tcPr>
          <w:p w:rsidR="008F3F15" w:rsidRDefault="008F3F15">
            <w:pPr>
              <w:pStyle w:val="ConsPlusNormal"/>
            </w:pPr>
          </w:p>
        </w:tc>
        <w:tc>
          <w:tcPr>
            <w:tcW w:w="850"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vMerge/>
          </w:tcPr>
          <w:p w:rsidR="008F3F15" w:rsidRDefault="008F3F15"/>
        </w:tc>
        <w:tc>
          <w:tcPr>
            <w:tcW w:w="2268" w:type="dxa"/>
            <w:tcBorders>
              <w:top w:val="nil"/>
            </w:tcBorders>
          </w:tcPr>
          <w:p w:rsidR="008F3F15" w:rsidRDefault="008F3F15">
            <w:pPr>
              <w:pStyle w:val="ConsPlusNormal"/>
            </w:pPr>
            <w:r>
              <w:t>объем трафика</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r>
              <w:t>рублей в месяц</w:t>
            </w:r>
          </w:p>
        </w:tc>
        <w:tc>
          <w:tcPr>
            <w:tcW w:w="1701" w:type="dxa"/>
            <w:tcBorders>
              <w:top w:val="nil"/>
            </w:tcBorders>
          </w:tcPr>
          <w:p w:rsidR="008F3F15" w:rsidRDefault="008F3F15">
            <w:pPr>
              <w:pStyle w:val="ConsPlusNormal"/>
              <w:jc w:val="center"/>
            </w:pPr>
            <w:r>
              <w:t>не более 2 000</w:t>
            </w:r>
          </w:p>
        </w:tc>
        <w:tc>
          <w:tcPr>
            <w:tcW w:w="1701" w:type="dxa"/>
            <w:tcBorders>
              <w:top w:val="nil"/>
            </w:tcBorders>
          </w:tcPr>
          <w:p w:rsidR="008F3F15" w:rsidRDefault="008F3F15">
            <w:pPr>
              <w:pStyle w:val="ConsPlusNormal"/>
              <w:jc w:val="center"/>
            </w:pPr>
            <w:r>
              <w:t>не более 1 000</w:t>
            </w:r>
          </w:p>
        </w:tc>
        <w:tc>
          <w:tcPr>
            <w:tcW w:w="1587" w:type="dxa"/>
            <w:tcBorders>
              <w:top w:val="nil"/>
            </w:tcBorders>
          </w:tcPr>
          <w:p w:rsidR="008F3F15" w:rsidRDefault="008F3F15">
            <w:pPr>
              <w:pStyle w:val="ConsPlusNormal"/>
              <w:jc w:val="center"/>
            </w:pPr>
            <w:r>
              <w:t>не более 500</w:t>
            </w:r>
          </w:p>
        </w:tc>
        <w:tc>
          <w:tcPr>
            <w:tcW w:w="1701" w:type="dxa"/>
            <w:tcBorders>
              <w:top w:val="nil"/>
            </w:tcBorders>
          </w:tcPr>
          <w:p w:rsidR="008F3F15" w:rsidRDefault="008F3F15">
            <w:pPr>
              <w:pStyle w:val="ConsPlusNormal"/>
              <w:jc w:val="center"/>
            </w:pPr>
            <w:r>
              <w:t>не более 300</w:t>
            </w:r>
          </w:p>
        </w:tc>
        <w:tc>
          <w:tcPr>
            <w:tcW w:w="1531" w:type="dxa"/>
            <w:tcBorders>
              <w:top w:val="nil"/>
            </w:tcBorders>
          </w:tcPr>
          <w:p w:rsidR="008F3F15" w:rsidRDefault="008F3F15">
            <w:pPr>
              <w:pStyle w:val="ConsPlusNormal"/>
              <w:jc w:val="center"/>
            </w:pPr>
            <w:r>
              <w:t>не более 100</w:t>
            </w:r>
          </w:p>
        </w:tc>
      </w:tr>
      <w:tr w:rsidR="008F3F15">
        <w:tc>
          <w:tcPr>
            <w:tcW w:w="567" w:type="dxa"/>
            <w:vMerge w:val="restart"/>
          </w:tcPr>
          <w:p w:rsidR="008F3F15" w:rsidRDefault="008F3F15">
            <w:pPr>
              <w:pStyle w:val="ConsPlusNormal"/>
            </w:pPr>
            <w:r>
              <w:t>20.</w:t>
            </w:r>
          </w:p>
        </w:tc>
        <w:tc>
          <w:tcPr>
            <w:tcW w:w="1020" w:type="dxa"/>
            <w:vMerge w:val="restart"/>
          </w:tcPr>
          <w:p w:rsidR="008F3F15" w:rsidRDefault="008F3F15">
            <w:pPr>
              <w:pStyle w:val="ConsPlusNormal"/>
            </w:pPr>
            <w:r>
              <w:t>77.11.10</w:t>
            </w:r>
          </w:p>
        </w:tc>
        <w:tc>
          <w:tcPr>
            <w:tcW w:w="2211" w:type="dxa"/>
            <w:tcBorders>
              <w:bottom w:val="nil"/>
            </w:tcBorders>
          </w:tcPr>
          <w:p w:rsidR="008F3F15" w:rsidRDefault="008F3F15">
            <w:pPr>
              <w:pStyle w:val="ConsPlusNormal"/>
            </w:pPr>
            <w:r>
              <w:t>Услуги по аренде и лизингу легковых автомобилей и легких (не более 3,5 т) автотранспортных средств без водителя.</w:t>
            </w:r>
          </w:p>
          <w:p w:rsidR="008F3F15" w:rsidRDefault="008F3F15">
            <w:pPr>
              <w:pStyle w:val="ConsPlusNormal"/>
            </w:pPr>
            <w:r>
              <w:t>Пояснения по требуемой услуге: услуга по аренде и лизингу легковых автомобилей без водителя</w:t>
            </w:r>
          </w:p>
        </w:tc>
        <w:tc>
          <w:tcPr>
            <w:tcW w:w="2268" w:type="dxa"/>
            <w:tcBorders>
              <w:bottom w:val="nil"/>
            </w:tcBorders>
          </w:tcPr>
          <w:p w:rsidR="008F3F15" w:rsidRDefault="008F3F15">
            <w:pPr>
              <w:pStyle w:val="ConsPlusNormal"/>
            </w:pPr>
            <w:r>
              <w:t>Мощность двигателя автомобиля</w:t>
            </w:r>
          </w:p>
          <w:p w:rsidR="008F3F15" w:rsidRDefault="008F3F15">
            <w:pPr>
              <w:pStyle w:val="ConsPlusNormal"/>
            </w:pPr>
            <w:r>
              <w:t>тип коробки передач автомобиля</w:t>
            </w:r>
          </w:p>
          <w:p w:rsidR="008F3F15" w:rsidRDefault="008F3F15">
            <w:pPr>
              <w:pStyle w:val="ConsPlusNormal"/>
            </w:pPr>
            <w:r>
              <w:t>комплектация автомобиля</w:t>
            </w:r>
          </w:p>
        </w:tc>
        <w:tc>
          <w:tcPr>
            <w:tcW w:w="850" w:type="dxa"/>
            <w:tcBorders>
              <w:bottom w:val="nil"/>
            </w:tcBorders>
          </w:tcPr>
          <w:p w:rsidR="008F3F15" w:rsidRDefault="008F3F15">
            <w:pPr>
              <w:pStyle w:val="ConsPlusNormal"/>
              <w:jc w:val="center"/>
            </w:pPr>
            <w:r>
              <w:t>251</w:t>
            </w:r>
          </w:p>
        </w:tc>
        <w:tc>
          <w:tcPr>
            <w:tcW w:w="850" w:type="dxa"/>
            <w:tcBorders>
              <w:bottom w:val="nil"/>
            </w:tcBorders>
          </w:tcPr>
          <w:p w:rsidR="008F3F15" w:rsidRDefault="008F3F15">
            <w:pPr>
              <w:pStyle w:val="ConsPlusNormal"/>
            </w:pPr>
            <w:r>
              <w:t>Лошадиная сила</w:t>
            </w:r>
          </w:p>
        </w:tc>
        <w:tc>
          <w:tcPr>
            <w:tcW w:w="1701" w:type="dxa"/>
            <w:tcBorders>
              <w:bottom w:val="nil"/>
            </w:tcBorders>
          </w:tcPr>
          <w:p w:rsidR="008F3F15" w:rsidRDefault="008F3F15">
            <w:pPr>
              <w:pStyle w:val="ConsPlusNormal"/>
              <w:jc w:val="center"/>
            </w:pPr>
            <w:r>
              <w:t>Не более 200</w:t>
            </w:r>
          </w:p>
        </w:tc>
        <w:tc>
          <w:tcPr>
            <w:tcW w:w="1701" w:type="dxa"/>
            <w:tcBorders>
              <w:bottom w:val="nil"/>
            </w:tcBorders>
          </w:tcPr>
          <w:p w:rsidR="008F3F15" w:rsidRDefault="008F3F15">
            <w:pPr>
              <w:pStyle w:val="ConsPlusNormal"/>
            </w:pPr>
          </w:p>
        </w:tc>
        <w:tc>
          <w:tcPr>
            <w:tcW w:w="1587" w:type="dxa"/>
            <w:tcBorders>
              <w:bottom w:val="nil"/>
            </w:tcBorders>
          </w:tcPr>
          <w:p w:rsidR="008F3F15" w:rsidRDefault="008F3F15">
            <w:pPr>
              <w:pStyle w:val="ConsPlusNormal"/>
            </w:pPr>
          </w:p>
        </w:tc>
        <w:tc>
          <w:tcPr>
            <w:tcW w:w="1701" w:type="dxa"/>
            <w:tcBorders>
              <w:bottom w:val="nil"/>
            </w:tcBorders>
          </w:tcPr>
          <w:p w:rsidR="008F3F15" w:rsidRDefault="008F3F15">
            <w:pPr>
              <w:pStyle w:val="ConsPlusNormal"/>
            </w:pPr>
          </w:p>
        </w:tc>
        <w:tc>
          <w:tcPr>
            <w:tcW w:w="1531" w:type="dxa"/>
            <w:tcBorders>
              <w:bottom w:val="nil"/>
            </w:tcBorders>
          </w:tcPr>
          <w:p w:rsidR="008F3F15" w:rsidRDefault="008F3F15">
            <w:pPr>
              <w:pStyle w:val="ConsPlusNormal"/>
            </w:pPr>
          </w:p>
        </w:tc>
      </w:tr>
      <w:tr w:rsidR="008F3F15">
        <w:tc>
          <w:tcPr>
            <w:tcW w:w="567" w:type="dxa"/>
            <w:vMerge/>
          </w:tcPr>
          <w:p w:rsidR="008F3F15" w:rsidRDefault="008F3F15"/>
        </w:tc>
        <w:tc>
          <w:tcPr>
            <w:tcW w:w="1020" w:type="dxa"/>
            <w:vMerge/>
          </w:tcPr>
          <w:p w:rsidR="008F3F15" w:rsidRDefault="008F3F15"/>
        </w:tc>
        <w:tc>
          <w:tcPr>
            <w:tcW w:w="2211" w:type="dxa"/>
            <w:tcBorders>
              <w:top w:val="nil"/>
            </w:tcBorders>
          </w:tcPr>
          <w:p w:rsidR="008F3F15" w:rsidRDefault="008F3F15">
            <w:pPr>
              <w:pStyle w:val="ConsPlusNormal"/>
            </w:pPr>
            <w:r>
              <w:t>услуга по аренде и лизингу легких (до 3,5 т) автотранспортных средств без водителя</w:t>
            </w:r>
          </w:p>
        </w:tc>
        <w:tc>
          <w:tcPr>
            <w:tcW w:w="2268" w:type="dxa"/>
            <w:tcBorders>
              <w:top w:val="nil"/>
            </w:tcBorders>
          </w:tcPr>
          <w:p w:rsidR="008F3F15" w:rsidRDefault="008F3F15">
            <w:pPr>
              <w:pStyle w:val="ConsPlusNormal"/>
            </w:pPr>
            <w:r>
              <w:t>мощность двигателя автомобиля</w:t>
            </w:r>
          </w:p>
          <w:p w:rsidR="008F3F15" w:rsidRDefault="008F3F15">
            <w:pPr>
              <w:pStyle w:val="ConsPlusNormal"/>
            </w:pPr>
            <w:r>
              <w:t>тип коробки передач автомобиля</w:t>
            </w:r>
          </w:p>
          <w:p w:rsidR="008F3F15" w:rsidRDefault="008F3F15">
            <w:pPr>
              <w:pStyle w:val="ConsPlusNormal"/>
            </w:pPr>
            <w:r>
              <w:t xml:space="preserve">комплектация </w:t>
            </w:r>
            <w:r>
              <w:lastRenderedPageBreak/>
              <w:t>автомобиля</w:t>
            </w:r>
          </w:p>
        </w:tc>
        <w:tc>
          <w:tcPr>
            <w:tcW w:w="850" w:type="dxa"/>
            <w:tcBorders>
              <w:top w:val="nil"/>
            </w:tcBorders>
          </w:tcPr>
          <w:p w:rsidR="008F3F15" w:rsidRDefault="008F3F15">
            <w:pPr>
              <w:pStyle w:val="ConsPlusNormal"/>
            </w:pPr>
          </w:p>
        </w:tc>
        <w:tc>
          <w:tcPr>
            <w:tcW w:w="850"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87" w:type="dxa"/>
            <w:tcBorders>
              <w:top w:val="nil"/>
            </w:tcBorders>
          </w:tcPr>
          <w:p w:rsidR="008F3F15" w:rsidRDefault="008F3F15">
            <w:pPr>
              <w:pStyle w:val="ConsPlusNormal"/>
            </w:pPr>
          </w:p>
        </w:tc>
        <w:tc>
          <w:tcPr>
            <w:tcW w:w="1701" w:type="dxa"/>
            <w:tcBorders>
              <w:top w:val="nil"/>
            </w:tcBorders>
          </w:tcPr>
          <w:p w:rsidR="008F3F15" w:rsidRDefault="008F3F15">
            <w:pPr>
              <w:pStyle w:val="ConsPlusNormal"/>
            </w:pPr>
          </w:p>
        </w:tc>
        <w:tc>
          <w:tcPr>
            <w:tcW w:w="1531" w:type="dxa"/>
            <w:tcBorders>
              <w:top w:val="nil"/>
            </w:tcBorders>
          </w:tcPr>
          <w:p w:rsidR="008F3F15" w:rsidRDefault="008F3F15">
            <w:pPr>
              <w:pStyle w:val="ConsPlusNormal"/>
            </w:pPr>
          </w:p>
        </w:tc>
      </w:tr>
      <w:tr w:rsidR="008F3F15">
        <w:tc>
          <w:tcPr>
            <w:tcW w:w="567" w:type="dxa"/>
          </w:tcPr>
          <w:p w:rsidR="008F3F15" w:rsidRDefault="008F3F15">
            <w:pPr>
              <w:pStyle w:val="ConsPlusNormal"/>
            </w:pPr>
            <w:r>
              <w:lastRenderedPageBreak/>
              <w:t>21.</w:t>
            </w:r>
          </w:p>
        </w:tc>
        <w:tc>
          <w:tcPr>
            <w:tcW w:w="1020" w:type="dxa"/>
          </w:tcPr>
          <w:p w:rsidR="008F3F15" w:rsidRDefault="008F3F15">
            <w:pPr>
              <w:pStyle w:val="ConsPlusNormal"/>
            </w:pPr>
            <w:r>
              <w:t>58.29.13</w:t>
            </w:r>
          </w:p>
        </w:tc>
        <w:tc>
          <w:tcPr>
            <w:tcW w:w="2211" w:type="dxa"/>
          </w:tcPr>
          <w:p w:rsidR="008F3F15" w:rsidRDefault="008F3F15">
            <w:pPr>
              <w:pStyle w:val="ConsPlusNormal"/>
            </w:pPr>
            <w:r>
              <w:t>Обеспечение программное для администрирования баз данных на электронном носителе.</w:t>
            </w:r>
          </w:p>
          <w:p w:rsidR="008F3F15" w:rsidRDefault="008F3F15">
            <w:pPr>
              <w:pStyle w:val="ConsPlusNormal"/>
            </w:pPr>
            <w:r>
              <w:t>Пояснения по требуемой продукции: системы управления базами данных</w:t>
            </w:r>
          </w:p>
        </w:tc>
        <w:tc>
          <w:tcPr>
            <w:tcW w:w="2268" w:type="dxa"/>
          </w:tcPr>
          <w:p w:rsidR="008F3F15" w:rsidRDefault="008F3F15">
            <w:pPr>
              <w:pStyle w:val="ConsPlusNormal"/>
            </w:pPr>
            <w: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p w:rsidR="008F3F15" w:rsidRDefault="008F3F15">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tcPr>
          <w:p w:rsidR="008F3F15" w:rsidRDefault="008F3F15">
            <w:pPr>
              <w:pStyle w:val="ConsPlusNormal"/>
            </w:pPr>
            <w:r>
              <w:t>22.</w:t>
            </w:r>
          </w:p>
        </w:tc>
        <w:tc>
          <w:tcPr>
            <w:tcW w:w="1020" w:type="dxa"/>
          </w:tcPr>
          <w:p w:rsidR="008F3F15" w:rsidRDefault="008F3F15">
            <w:pPr>
              <w:pStyle w:val="ConsPlusNormal"/>
            </w:pPr>
            <w:r>
              <w:t>58.29.21</w:t>
            </w:r>
          </w:p>
        </w:tc>
        <w:tc>
          <w:tcPr>
            <w:tcW w:w="2211" w:type="dxa"/>
          </w:tcPr>
          <w:p w:rsidR="008F3F15" w:rsidRDefault="008F3F15">
            <w:pPr>
              <w:pStyle w:val="ConsPlusNormal"/>
            </w:pPr>
            <w:r>
              <w:t>Приложения общие для повышения эффективности бизнеса и приложения для домашнего пользования, отдельно реализуемые.</w:t>
            </w:r>
          </w:p>
          <w:p w:rsidR="008F3F15" w:rsidRDefault="008F3F15">
            <w:pPr>
              <w:pStyle w:val="ConsPlusNormal"/>
            </w:pPr>
            <w:r>
              <w:t xml:space="preserve">Пояснения по </w:t>
            </w:r>
            <w:r>
              <w:lastRenderedPageBreak/>
              <w:t>требуемой продукции: офисные приложения</w:t>
            </w:r>
          </w:p>
        </w:tc>
        <w:tc>
          <w:tcPr>
            <w:tcW w:w="2268" w:type="dxa"/>
          </w:tcPr>
          <w:p w:rsidR="008F3F15" w:rsidRDefault="008F3F15">
            <w:pPr>
              <w:pStyle w:val="ConsPlusNormal"/>
            </w:pPr>
            <w:r>
              <w:lastRenderedPageBreak/>
              <w:t>Совместимость с системами межведомственного электронного документооборота (МЭДО) (да/нет)</w:t>
            </w:r>
          </w:p>
          <w:p w:rsidR="008F3F15" w:rsidRDefault="008F3F15">
            <w:pPr>
              <w:pStyle w:val="ConsPlusNormal"/>
            </w:pPr>
            <w:r>
              <w:t xml:space="preserve">поддерживаемые типы данных, текстовые и графические </w:t>
            </w:r>
            <w:r>
              <w:lastRenderedPageBreak/>
              <w:t>возможности приложения</w:t>
            </w:r>
          </w:p>
          <w:p w:rsidR="008F3F15" w:rsidRDefault="008F3F15">
            <w:pPr>
              <w:pStyle w:val="ConsPlusNormal"/>
            </w:pPr>
            <w:r>
              <w:t xml:space="preserve">соответствие Федеральному </w:t>
            </w:r>
            <w:hyperlink r:id="rId74" w:history="1">
              <w:r>
                <w:rPr>
                  <w:color w:val="0000FF"/>
                </w:rPr>
                <w:t>закону</w:t>
              </w:r>
            </w:hyperlink>
            <w:r>
              <w:t xml:space="preserve"> от 27.07.2006 N 152-ФЗ "О персональных данных" приложений, содержащих персональные данные (да/нет)</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tcPr>
          <w:p w:rsidR="008F3F15" w:rsidRDefault="008F3F15">
            <w:pPr>
              <w:pStyle w:val="ConsPlusNormal"/>
            </w:pPr>
            <w:r>
              <w:lastRenderedPageBreak/>
              <w:t>23.</w:t>
            </w:r>
          </w:p>
        </w:tc>
        <w:tc>
          <w:tcPr>
            <w:tcW w:w="1020" w:type="dxa"/>
          </w:tcPr>
          <w:p w:rsidR="008F3F15" w:rsidRDefault="008F3F15">
            <w:pPr>
              <w:pStyle w:val="ConsPlusNormal"/>
            </w:pPr>
            <w:r>
              <w:t>58.29.31</w:t>
            </w:r>
          </w:p>
        </w:tc>
        <w:tc>
          <w:tcPr>
            <w:tcW w:w="2211" w:type="dxa"/>
          </w:tcPr>
          <w:p w:rsidR="008F3F15" w:rsidRDefault="008F3F15">
            <w:pPr>
              <w:pStyle w:val="ConsPlusNormal"/>
            </w:pPr>
            <w:r>
              <w:t>Обеспечение программное системное для загрузки.</w:t>
            </w:r>
          </w:p>
          <w:p w:rsidR="008F3F15" w:rsidRDefault="008F3F15">
            <w:pPr>
              <w:pStyle w:val="ConsPlusNormal"/>
            </w:pPr>
            <w:r>
              <w:t>Пояснения по требуемой продукции: средства обеспечения информационной безопасности</w:t>
            </w:r>
          </w:p>
        </w:tc>
        <w:tc>
          <w:tcPr>
            <w:tcW w:w="2268" w:type="dxa"/>
          </w:tcPr>
          <w:p w:rsidR="008F3F15" w:rsidRDefault="008F3F15">
            <w:pPr>
              <w:pStyle w:val="ConsPlusNormal"/>
            </w:pPr>
            <w: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p w:rsidR="008F3F15" w:rsidRDefault="008F3F15">
            <w:pPr>
              <w:pStyle w:val="ConsPlusNormal"/>
            </w:pPr>
            <w:r>
              <w:t>доступность на русском языке интерфейса конфигурирования средства информационной безопасности</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tcPr>
          <w:p w:rsidR="008F3F15" w:rsidRDefault="008F3F15">
            <w:pPr>
              <w:pStyle w:val="ConsPlusNormal"/>
            </w:pPr>
            <w:r>
              <w:t>24.</w:t>
            </w:r>
          </w:p>
        </w:tc>
        <w:tc>
          <w:tcPr>
            <w:tcW w:w="1020" w:type="dxa"/>
          </w:tcPr>
          <w:p w:rsidR="008F3F15" w:rsidRDefault="008F3F15">
            <w:pPr>
              <w:pStyle w:val="ConsPlusNormal"/>
            </w:pPr>
            <w:r>
              <w:t>58.29.32</w:t>
            </w:r>
          </w:p>
        </w:tc>
        <w:tc>
          <w:tcPr>
            <w:tcW w:w="2211" w:type="dxa"/>
          </w:tcPr>
          <w:p w:rsidR="008F3F15" w:rsidRDefault="008F3F15">
            <w:pPr>
              <w:pStyle w:val="ConsPlusNormal"/>
            </w:pPr>
            <w:r>
              <w:t>Обеспечение программное прикладное для загрузки.</w:t>
            </w:r>
          </w:p>
          <w:p w:rsidR="008F3F15" w:rsidRDefault="008F3F15">
            <w:pPr>
              <w:pStyle w:val="ConsPlusNormal"/>
            </w:pPr>
            <w:r>
              <w:t xml:space="preserve">Пояснения по </w:t>
            </w:r>
            <w:r>
              <w:lastRenderedPageBreak/>
              <w:t>требуемой продукции: системы управления процессами организации</w:t>
            </w:r>
          </w:p>
        </w:tc>
        <w:tc>
          <w:tcPr>
            <w:tcW w:w="2268" w:type="dxa"/>
          </w:tcPr>
          <w:p w:rsidR="008F3F15" w:rsidRDefault="008F3F15">
            <w:pPr>
              <w:pStyle w:val="ConsPlusNormal"/>
            </w:pPr>
            <w:r>
              <w:lastRenderedPageBreak/>
              <w:t xml:space="preserve">Поддержка и формирование регистров учета, содержащих функции по ведению </w:t>
            </w:r>
            <w:r>
              <w:lastRenderedPageBreak/>
              <w:t>бухгалтерской документации, которые соответствуют российским стандартам систем бухгалтерского учета</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r w:rsidR="008F3F15">
        <w:tc>
          <w:tcPr>
            <w:tcW w:w="567" w:type="dxa"/>
          </w:tcPr>
          <w:p w:rsidR="008F3F15" w:rsidRDefault="008F3F15">
            <w:pPr>
              <w:pStyle w:val="ConsPlusNormal"/>
            </w:pPr>
            <w:r>
              <w:lastRenderedPageBreak/>
              <w:t>25.</w:t>
            </w:r>
          </w:p>
        </w:tc>
        <w:tc>
          <w:tcPr>
            <w:tcW w:w="1020" w:type="dxa"/>
          </w:tcPr>
          <w:p w:rsidR="008F3F15" w:rsidRDefault="008F3F15">
            <w:pPr>
              <w:pStyle w:val="ConsPlusNormal"/>
            </w:pPr>
            <w:r>
              <w:t>61.90.10</w:t>
            </w:r>
          </w:p>
        </w:tc>
        <w:tc>
          <w:tcPr>
            <w:tcW w:w="2211" w:type="dxa"/>
          </w:tcPr>
          <w:p w:rsidR="008F3F15" w:rsidRDefault="008F3F15">
            <w:pPr>
              <w:pStyle w:val="ConsPlusNormal"/>
            </w:pPr>
            <w:r>
              <w:t>Услуги телекоммуникационные прочие.</w:t>
            </w:r>
          </w:p>
          <w:p w:rsidR="008F3F15" w:rsidRDefault="008F3F15">
            <w:pPr>
              <w:pStyle w:val="ConsPlusNormal"/>
            </w:pPr>
            <w:r>
              <w:t>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2268" w:type="dxa"/>
          </w:tcPr>
          <w:p w:rsidR="008F3F15" w:rsidRDefault="008F3F15">
            <w:pPr>
              <w:pStyle w:val="ConsPlusNormal"/>
            </w:pPr>
            <w:r>
              <w:t>Максимальная скорость соединения в информационно-телекоммуникационной сети "Интернет"</w:t>
            </w:r>
          </w:p>
        </w:tc>
        <w:tc>
          <w:tcPr>
            <w:tcW w:w="850" w:type="dxa"/>
          </w:tcPr>
          <w:p w:rsidR="008F3F15" w:rsidRDefault="008F3F15">
            <w:pPr>
              <w:pStyle w:val="ConsPlusNormal"/>
            </w:pPr>
          </w:p>
        </w:tc>
        <w:tc>
          <w:tcPr>
            <w:tcW w:w="850" w:type="dxa"/>
          </w:tcPr>
          <w:p w:rsidR="008F3F15" w:rsidRDefault="008F3F15">
            <w:pPr>
              <w:pStyle w:val="ConsPlusNormal"/>
            </w:pPr>
          </w:p>
        </w:tc>
        <w:tc>
          <w:tcPr>
            <w:tcW w:w="1701" w:type="dxa"/>
          </w:tcPr>
          <w:p w:rsidR="008F3F15" w:rsidRDefault="008F3F15">
            <w:pPr>
              <w:pStyle w:val="ConsPlusNormal"/>
            </w:pPr>
          </w:p>
        </w:tc>
        <w:tc>
          <w:tcPr>
            <w:tcW w:w="1701" w:type="dxa"/>
          </w:tcPr>
          <w:p w:rsidR="008F3F15" w:rsidRDefault="008F3F15">
            <w:pPr>
              <w:pStyle w:val="ConsPlusNormal"/>
            </w:pPr>
          </w:p>
        </w:tc>
        <w:tc>
          <w:tcPr>
            <w:tcW w:w="1587" w:type="dxa"/>
          </w:tcPr>
          <w:p w:rsidR="008F3F15" w:rsidRDefault="008F3F15">
            <w:pPr>
              <w:pStyle w:val="ConsPlusNormal"/>
            </w:pPr>
          </w:p>
        </w:tc>
        <w:tc>
          <w:tcPr>
            <w:tcW w:w="1701" w:type="dxa"/>
          </w:tcPr>
          <w:p w:rsidR="008F3F15" w:rsidRDefault="008F3F15">
            <w:pPr>
              <w:pStyle w:val="ConsPlusNormal"/>
            </w:pPr>
          </w:p>
        </w:tc>
        <w:tc>
          <w:tcPr>
            <w:tcW w:w="1531" w:type="dxa"/>
          </w:tcPr>
          <w:p w:rsidR="008F3F15" w:rsidRDefault="008F3F15">
            <w:pPr>
              <w:pStyle w:val="ConsPlusNormal"/>
            </w:pPr>
          </w:p>
        </w:tc>
      </w:tr>
    </w:tbl>
    <w:p w:rsidR="008F3F15" w:rsidRDefault="008F3F15">
      <w:pPr>
        <w:sectPr w:rsidR="008F3F15">
          <w:pgSz w:w="16838" w:h="11905" w:orient="landscape"/>
          <w:pgMar w:top="1701" w:right="1134" w:bottom="850" w:left="1134" w:header="0" w:footer="0" w:gutter="0"/>
          <w:cols w:space="720"/>
        </w:sectPr>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both"/>
      </w:pPr>
    </w:p>
    <w:p w:rsidR="008F3F15" w:rsidRDefault="008F3F15">
      <w:pPr>
        <w:pStyle w:val="ConsPlusNormal"/>
        <w:jc w:val="right"/>
        <w:outlineLvl w:val="1"/>
      </w:pPr>
      <w:r>
        <w:t>Приложение N 5</w:t>
      </w:r>
    </w:p>
    <w:p w:rsidR="008F3F15" w:rsidRDefault="008F3F15">
      <w:pPr>
        <w:pStyle w:val="ConsPlusNormal"/>
        <w:jc w:val="right"/>
      </w:pPr>
      <w:r>
        <w:t>к Правилам определения требований</w:t>
      </w:r>
    </w:p>
    <w:p w:rsidR="008F3F15" w:rsidRDefault="008F3F15">
      <w:pPr>
        <w:pStyle w:val="ConsPlusNormal"/>
        <w:jc w:val="right"/>
      </w:pPr>
      <w:r>
        <w:t>к закупаемым государственными органами</w:t>
      </w:r>
    </w:p>
    <w:p w:rsidR="008F3F15" w:rsidRDefault="008F3F15">
      <w:pPr>
        <w:pStyle w:val="ConsPlusNormal"/>
        <w:jc w:val="right"/>
      </w:pPr>
      <w:r>
        <w:t>Архангельской области, их территориальными</w:t>
      </w:r>
    </w:p>
    <w:p w:rsidR="008F3F15" w:rsidRDefault="008F3F15">
      <w:pPr>
        <w:pStyle w:val="ConsPlusNormal"/>
        <w:jc w:val="right"/>
      </w:pPr>
      <w:r>
        <w:t>органами, наделенными правами юридических</w:t>
      </w:r>
    </w:p>
    <w:p w:rsidR="008F3F15" w:rsidRDefault="008F3F15">
      <w:pPr>
        <w:pStyle w:val="ConsPlusNormal"/>
        <w:jc w:val="right"/>
      </w:pPr>
      <w:r>
        <w:t>лиц, и подведомственными государственным</w:t>
      </w:r>
    </w:p>
    <w:p w:rsidR="008F3F15" w:rsidRDefault="008F3F15">
      <w:pPr>
        <w:pStyle w:val="ConsPlusNormal"/>
        <w:jc w:val="right"/>
      </w:pPr>
      <w:r>
        <w:t>органам Архангельской области</w:t>
      </w:r>
    </w:p>
    <w:p w:rsidR="008F3F15" w:rsidRDefault="008F3F15">
      <w:pPr>
        <w:pStyle w:val="ConsPlusNormal"/>
        <w:jc w:val="right"/>
      </w:pPr>
      <w:r>
        <w:t>государственными казенными учреждениями</w:t>
      </w:r>
    </w:p>
    <w:p w:rsidR="008F3F15" w:rsidRDefault="008F3F15">
      <w:pPr>
        <w:pStyle w:val="ConsPlusNormal"/>
        <w:jc w:val="right"/>
      </w:pPr>
      <w:r>
        <w:t>и государственными бюджетными</w:t>
      </w:r>
    </w:p>
    <w:p w:rsidR="008F3F15" w:rsidRDefault="008F3F15">
      <w:pPr>
        <w:pStyle w:val="ConsPlusNormal"/>
        <w:jc w:val="right"/>
      </w:pPr>
      <w:r>
        <w:t>учреждениями Архангельской области,</w:t>
      </w:r>
    </w:p>
    <w:p w:rsidR="008F3F15" w:rsidRDefault="008F3F15">
      <w:pPr>
        <w:pStyle w:val="ConsPlusNormal"/>
        <w:jc w:val="right"/>
      </w:pPr>
      <w:r>
        <w:t>государственными унитарными предприятиями</w:t>
      </w:r>
    </w:p>
    <w:p w:rsidR="008F3F15" w:rsidRDefault="008F3F15">
      <w:pPr>
        <w:pStyle w:val="ConsPlusNormal"/>
        <w:jc w:val="right"/>
      </w:pPr>
      <w:r>
        <w:t>Архангельской области, органом управления</w:t>
      </w:r>
    </w:p>
    <w:p w:rsidR="008F3F15" w:rsidRDefault="008F3F15">
      <w:pPr>
        <w:pStyle w:val="ConsPlusNormal"/>
        <w:jc w:val="right"/>
      </w:pPr>
      <w:r>
        <w:t>территориальным фондом обязательного</w:t>
      </w:r>
    </w:p>
    <w:p w:rsidR="008F3F15" w:rsidRDefault="008F3F15">
      <w:pPr>
        <w:pStyle w:val="ConsPlusNormal"/>
        <w:jc w:val="right"/>
      </w:pPr>
      <w:r>
        <w:t>медицинского страхования Архангельской</w:t>
      </w:r>
    </w:p>
    <w:p w:rsidR="008F3F15" w:rsidRDefault="008F3F15">
      <w:pPr>
        <w:pStyle w:val="ConsPlusNormal"/>
        <w:jc w:val="right"/>
      </w:pPr>
      <w:r>
        <w:t>области, определенными в соответствии</w:t>
      </w:r>
    </w:p>
    <w:p w:rsidR="008F3F15" w:rsidRDefault="008F3F15">
      <w:pPr>
        <w:pStyle w:val="ConsPlusNormal"/>
        <w:jc w:val="right"/>
      </w:pPr>
      <w:r>
        <w:t>с Бюджетным кодексом Российской Федерации</w:t>
      </w:r>
    </w:p>
    <w:p w:rsidR="008F3F15" w:rsidRDefault="008F3F15">
      <w:pPr>
        <w:pStyle w:val="ConsPlusNormal"/>
        <w:jc w:val="right"/>
      </w:pPr>
      <w:r>
        <w:t>наиболее значимыми государственными учреждениями</w:t>
      </w:r>
    </w:p>
    <w:p w:rsidR="008F3F15" w:rsidRDefault="008F3F15">
      <w:pPr>
        <w:pStyle w:val="ConsPlusNormal"/>
        <w:jc w:val="right"/>
      </w:pPr>
      <w:r>
        <w:t>Архангельской области науки, образования,</w:t>
      </w:r>
    </w:p>
    <w:p w:rsidR="008F3F15" w:rsidRDefault="008F3F15">
      <w:pPr>
        <w:pStyle w:val="ConsPlusNormal"/>
        <w:jc w:val="right"/>
      </w:pPr>
      <w:r>
        <w:t>культуры и здравоохранения отдельным видам</w:t>
      </w:r>
    </w:p>
    <w:p w:rsidR="008F3F15" w:rsidRDefault="008F3F15">
      <w:pPr>
        <w:pStyle w:val="ConsPlusNormal"/>
        <w:jc w:val="right"/>
      </w:pPr>
      <w:r>
        <w:t>товаров, работ, услуг (в том числе предельных</w:t>
      </w:r>
    </w:p>
    <w:p w:rsidR="008F3F15" w:rsidRDefault="008F3F15">
      <w:pPr>
        <w:pStyle w:val="ConsPlusNormal"/>
        <w:jc w:val="right"/>
      </w:pPr>
      <w:r>
        <w:t>цен товаров, работ, услуг) для обеспечения</w:t>
      </w:r>
    </w:p>
    <w:p w:rsidR="008F3F15" w:rsidRDefault="008F3F15">
      <w:pPr>
        <w:pStyle w:val="ConsPlusNormal"/>
        <w:jc w:val="right"/>
      </w:pPr>
      <w:r>
        <w:t>государственных нужд Архангельской области</w:t>
      </w:r>
    </w:p>
    <w:p w:rsidR="008F3F15" w:rsidRDefault="008F3F15">
      <w:pPr>
        <w:pStyle w:val="ConsPlusNormal"/>
        <w:jc w:val="both"/>
      </w:pPr>
    </w:p>
    <w:p w:rsidR="008F3F15" w:rsidRDefault="008F3F15">
      <w:pPr>
        <w:pStyle w:val="ConsPlusTitle"/>
        <w:jc w:val="center"/>
      </w:pPr>
      <w:bookmarkStart w:id="7" w:name="P2147"/>
      <w:bookmarkEnd w:id="7"/>
      <w:r>
        <w:t>ОБЯЗАТЕЛЬНЫЙ ПЕРЕЧЕНЬ</w:t>
      </w:r>
    </w:p>
    <w:p w:rsidR="008F3F15" w:rsidRDefault="008F3F15">
      <w:pPr>
        <w:pStyle w:val="ConsPlusTitle"/>
        <w:jc w:val="center"/>
      </w:pPr>
      <w:r>
        <w:t>ОТДЕЛЬНЫХ ВИДОВ ТОВАРОВ, РАБОТ, УСЛУГ, ИХ ПОТРЕБИТЕЛЬСКИХ</w:t>
      </w:r>
    </w:p>
    <w:p w:rsidR="008F3F15" w:rsidRDefault="008F3F15">
      <w:pPr>
        <w:pStyle w:val="ConsPlusTitle"/>
        <w:jc w:val="center"/>
      </w:pPr>
      <w:r>
        <w:t>СВОЙСТВ И ИНЫХ ХАРАКТЕРИСТИК, А ТАКЖЕ ЗНАЧЕНИЙ ТАКИХ СВОЙСТВ</w:t>
      </w:r>
    </w:p>
    <w:p w:rsidR="008F3F15" w:rsidRDefault="008F3F15">
      <w:pPr>
        <w:pStyle w:val="ConsPlusTitle"/>
        <w:jc w:val="center"/>
      </w:pPr>
      <w:r>
        <w:t>И ХАРАКТЕРИСТИК (В ТОМ ЧИСЛЕ ПРЕДЕЛЬНЫЕ ЦЕНЫ ТОВАРОВ, РАБОТ,</w:t>
      </w:r>
    </w:p>
    <w:p w:rsidR="008F3F15" w:rsidRDefault="008F3F15">
      <w:pPr>
        <w:pStyle w:val="ConsPlusTitle"/>
        <w:jc w:val="center"/>
      </w:pPr>
      <w:r>
        <w:t>УСЛУГ) ДЛЯ ГОСУДАРСТВЕННЫХ ДОЛЖНОСТЕЙ АРХАНГЕЛЬСКОЙ ОБЛАСТИ</w:t>
      </w:r>
    </w:p>
    <w:p w:rsidR="008F3F15" w:rsidRDefault="008F3F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3F15">
        <w:trPr>
          <w:jc w:val="center"/>
        </w:trPr>
        <w:tc>
          <w:tcPr>
            <w:tcW w:w="9294" w:type="dxa"/>
            <w:tcBorders>
              <w:top w:val="nil"/>
              <w:left w:val="single" w:sz="24" w:space="0" w:color="CED3F1"/>
              <w:bottom w:val="nil"/>
              <w:right w:val="single" w:sz="24" w:space="0" w:color="F4F3F8"/>
            </w:tcBorders>
            <w:shd w:val="clear" w:color="auto" w:fill="F4F3F8"/>
          </w:tcPr>
          <w:p w:rsidR="008F3F15" w:rsidRDefault="008F3F15">
            <w:pPr>
              <w:pStyle w:val="ConsPlusNormal"/>
              <w:jc w:val="center"/>
            </w:pPr>
            <w:r>
              <w:rPr>
                <w:color w:val="392C69"/>
              </w:rPr>
              <w:t>Список изменяющих документов</w:t>
            </w:r>
          </w:p>
          <w:p w:rsidR="008F3F15" w:rsidRDefault="008F3F15">
            <w:pPr>
              <w:pStyle w:val="ConsPlusNormal"/>
              <w:jc w:val="center"/>
            </w:pPr>
            <w:r>
              <w:rPr>
                <w:color w:val="392C69"/>
              </w:rPr>
              <w:t>(в ред. постановлений Правительства Архангельской области</w:t>
            </w:r>
          </w:p>
          <w:p w:rsidR="008F3F15" w:rsidRDefault="008F3F15">
            <w:pPr>
              <w:pStyle w:val="ConsPlusNormal"/>
              <w:jc w:val="center"/>
            </w:pPr>
            <w:r>
              <w:rPr>
                <w:color w:val="392C69"/>
              </w:rPr>
              <w:t xml:space="preserve">от 31.01.2017 </w:t>
            </w:r>
            <w:hyperlink r:id="rId75" w:history="1">
              <w:r>
                <w:rPr>
                  <w:color w:val="0000FF"/>
                </w:rPr>
                <w:t>N 26-пп</w:t>
              </w:r>
            </w:hyperlink>
            <w:r>
              <w:rPr>
                <w:color w:val="392C69"/>
              </w:rPr>
              <w:t xml:space="preserve">, от 14.01.2020 </w:t>
            </w:r>
            <w:hyperlink r:id="rId76" w:history="1">
              <w:r>
                <w:rPr>
                  <w:color w:val="0000FF"/>
                </w:rPr>
                <w:t>N 7-пп</w:t>
              </w:r>
            </w:hyperlink>
            <w:r>
              <w:rPr>
                <w:color w:val="392C69"/>
              </w:rPr>
              <w:t>)</w:t>
            </w:r>
          </w:p>
        </w:tc>
      </w:tr>
    </w:tbl>
    <w:p w:rsidR="008F3F15" w:rsidRDefault="008F3F15">
      <w:pPr>
        <w:pStyle w:val="ConsPlusNormal"/>
        <w:jc w:val="both"/>
      </w:pPr>
    </w:p>
    <w:p w:rsidR="008F3F15" w:rsidRDefault="008F3F15">
      <w:pPr>
        <w:sectPr w:rsidR="008F3F1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3"/>
        <w:gridCol w:w="3061"/>
        <w:gridCol w:w="3685"/>
        <w:gridCol w:w="1020"/>
        <w:gridCol w:w="1559"/>
        <w:gridCol w:w="2551"/>
      </w:tblGrid>
      <w:tr w:rsidR="008F3F15">
        <w:tc>
          <w:tcPr>
            <w:tcW w:w="568" w:type="dxa"/>
            <w:vMerge w:val="restart"/>
          </w:tcPr>
          <w:p w:rsidR="008F3F15" w:rsidRDefault="008F3F15">
            <w:pPr>
              <w:pStyle w:val="ConsPlusNormal"/>
              <w:jc w:val="center"/>
            </w:pPr>
            <w:r>
              <w:lastRenderedPageBreak/>
              <w:t>N п/п</w:t>
            </w:r>
          </w:p>
        </w:tc>
        <w:tc>
          <w:tcPr>
            <w:tcW w:w="1133" w:type="dxa"/>
            <w:vMerge w:val="restart"/>
          </w:tcPr>
          <w:p w:rsidR="008F3F15" w:rsidRDefault="008F3F15">
            <w:pPr>
              <w:pStyle w:val="ConsPlusNormal"/>
              <w:jc w:val="center"/>
            </w:pPr>
            <w:r>
              <w:t>Код по ОКПД2</w:t>
            </w:r>
          </w:p>
        </w:tc>
        <w:tc>
          <w:tcPr>
            <w:tcW w:w="3061" w:type="dxa"/>
            <w:vMerge w:val="restart"/>
          </w:tcPr>
          <w:p w:rsidR="008F3F15" w:rsidRDefault="008F3F15">
            <w:pPr>
              <w:pStyle w:val="ConsPlusNormal"/>
              <w:jc w:val="center"/>
            </w:pPr>
            <w:r>
              <w:t>Наименование отдельного вида товаров, работ, услуг</w:t>
            </w:r>
          </w:p>
        </w:tc>
        <w:tc>
          <w:tcPr>
            <w:tcW w:w="8815" w:type="dxa"/>
            <w:gridSpan w:val="4"/>
          </w:tcPr>
          <w:p w:rsidR="008F3F15" w:rsidRDefault="008F3F15">
            <w:pPr>
              <w:pStyle w:val="ConsPlusNormal"/>
              <w:jc w:val="center"/>
            </w:pPr>
            <w:r>
              <w:t>Требования к потребительским свойствам (в том числе к качеству) и иным характеристикам (в том числе предельные цены) отдельных видов товаров, работ, услуг</w:t>
            </w: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vMerge w:val="restart"/>
          </w:tcPr>
          <w:p w:rsidR="008F3F15" w:rsidRDefault="008F3F15">
            <w:pPr>
              <w:pStyle w:val="ConsPlusNormal"/>
              <w:jc w:val="center"/>
            </w:pPr>
            <w:r>
              <w:t>характеристика</w:t>
            </w:r>
          </w:p>
        </w:tc>
        <w:tc>
          <w:tcPr>
            <w:tcW w:w="2579" w:type="dxa"/>
            <w:gridSpan w:val="2"/>
          </w:tcPr>
          <w:p w:rsidR="008F3F15" w:rsidRDefault="008F3F15">
            <w:pPr>
              <w:pStyle w:val="ConsPlusNormal"/>
              <w:jc w:val="center"/>
            </w:pPr>
            <w:r>
              <w:t>единица измерения</w:t>
            </w:r>
          </w:p>
        </w:tc>
        <w:tc>
          <w:tcPr>
            <w:tcW w:w="2551" w:type="dxa"/>
          </w:tcPr>
          <w:p w:rsidR="008F3F15" w:rsidRDefault="008F3F15">
            <w:pPr>
              <w:pStyle w:val="ConsPlusNormal"/>
              <w:jc w:val="center"/>
            </w:pPr>
            <w:r>
              <w:t>значение характеристики</w:t>
            </w: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vMerge/>
          </w:tcPr>
          <w:p w:rsidR="008F3F15" w:rsidRDefault="008F3F15"/>
        </w:tc>
        <w:tc>
          <w:tcPr>
            <w:tcW w:w="1020" w:type="dxa"/>
          </w:tcPr>
          <w:p w:rsidR="008F3F15" w:rsidRDefault="008F3F15">
            <w:pPr>
              <w:pStyle w:val="ConsPlusNormal"/>
              <w:jc w:val="center"/>
            </w:pPr>
            <w:r>
              <w:t>код по ОКЕИ</w:t>
            </w:r>
          </w:p>
        </w:tc>
        <w:tc>
          <w:tcPr>
            <w:tcW w:w="1559" w:type="dxa"/>
          </w:tcPr>
          <w:p w:rsidR="008F3F15" w:rsidRDefault="008F3F15">
            <w:pPr>
              <w:pStyle w:val="ConsPlusNormal"/>
              <w:jc w:val="center"/>
            </w:pPr>
            <w:r>
              <w:t>наименование</w:t>
            </w:r>
          </w:p>
        </w:tc>
        <w:tc>
          <w:tcPr>
            <w:tcW w:w="2551" w:type="dxa"/>
          </w:tcPr>
          <w:p w:rsidR="008F3F15" w:rsidRDefault="008F3F15">
            <w:pPr>
              <w:pStyle w:val="ConsPlusNormal"/>
              <w:jc w:val="center"/>
            </w:pPr>
            <w:r>
              <w:t>государственные должности Архангельской области</w:t>
            </w:r>
          </w:p>
        </w:tc>
      </w:tr>
      <w:tr w:rsidR="008F3F15">
        <w:tc>
          <w:tcPr>
            <w:tcW w:w="568" w:type="dxa"/>
          </w:tcPr>
          <w:p w:rsidR="008F3F15" w:rsidRDefault="008F3F15">
            <w:pPr>
              <w:pStyle w:val="ConsPlusNormal"/>
              <w:jc w:val="center"/>
            </w:pPr>
            <w:r>
              <w:t>1</w:t>
            </w:r>
          </w:p>
        </w:tc>
        <w:tc>
          <w:tcPr>
            <w:tcW w:w="1133" w:type="dxa"/>
          </w:tcPr>
          <w:p w:rsidR="008F3F15" w:rsidRDefault="008F3F15">
            <w:pPr>
              <w:pStyle w:val="ConsPlusNormal"/>
              <w:jc w:val="center"/>
            </w:pPr>
            <w:r>
              <w:t>2</w:t>
            </w:r>
          </w:p>
        </w:tc>
        <w:tc>
          <w:tcPr>
            <w:tcW w:w="3061" w:type="dxa"/>
          </w:tcPr>
          <w:p w:rsidR="008F3F15" w:rsidRDefault="008F3F15">
            <w:pPr>
              <w:pStyle w:val="ConsPlusNormal"/>
              <w:jc w:val="center"/>
            </w:pPr>
            <w:r>
              <w:t>3</w:t>
            </w:r>
          </w:p>
        </w:tc>
        <w:tc>
          <w:tcPr>
            <w:tcW w:w="3685" w:type="dxa"/>
          </w:tcPr>
          <w:p w:rsidR="008F3F15" w:rsidRDefault="008F3F15">
            <w:pPr>
              <w:pStyle w:val="ConsPlusNormal"/>
              <w:jc w:val="center"/>
            </w:pPr>
            <w:r>
              <w:t>4</w:t>
            </w:r>
          </w:p>
        </w:tc>
        <w:tc>
          <w:tcPr>
            <w:tcW w:w="1020" w:type="dxa"/>
          </w:tcPr>
          <w:p w:rsidR="008F3F15" w:rsidRDefault="008F3F15">
            <w:pPr>
              <w:pStyle w:val="ConsPlusNormal"/>
              <w:jc w:val="center"/>
            </w:pPr>
            <w:r>
              <w:t>5</w:t>
            </w:r>
          </w:p>
        </w:tc>
        <w:tc>
          <w:tcPr>
            <w:tcW w:w="1559" w:type="dxa"/>
          </w:tcPr>
          <w:p w:rsidR="008F3F15" w:rsidRDefault="008F3F15">
            <w:pPr>
              <w:pStyle w:val="ConsPlusNormal"/>
              <w:jc w:val="center"/>
            </w:pPr>
            <w:r>
              <w:t>6</w:t>
            </w:r>
          </w:p>
        </w:tc>
        <w:tc>
          <w:tcPr>
            <w:tcW w:w="2551" w:type="dxa"/>
          </w:tcPr>
          <w:p w:rsidR="008F3F15" w:rsidRDefault="008F3F15">
            <w:pPr>
              <w:pStyle w:val="ConsPlusNormal"/>
              <w:jc w:val="center"/>
            </w:pPr>
            <w:r>
              <w:t>7</w:t>
            </w:r>
          </w:p>
        </w:tc>
      </w:tr>
      <w:tr w:rsidR="008F3F15">
        <w:tc>
          <w:tcPr>
            <w:tcW w:w="568" w:type="dxa"/>
          </w:tcPr>
          <w:p w:rsidR="008F3F15" w:rsidRDefault="008F3F15">
            <w:pPr>
              <w:pStyle w:val="ConsPlusNormal"/>
              <w:jc w:val="center"/>
            </w:pPr>
            <w:r>
              <w:t>1.</w:t>
            </w:r>
          </w:p>
        </w:tc>
        <w:tc>
          <w:tcPr>
            <w:tcW w:w="1133" w:type="dxa"/>
          </w:tcPr>
          <w:p w:rsidR="008F3F15" w:rsidRDefault="008F3F15">
            <w:pPr>
              <w:pStyle w:val="ConsPlusNormal"/>
              <w:jc w:val="center"/>
            </w:pPr>
            <w:r>
              <w:t>26.20.11</w:t>
            </w:r>
          </w:p>
        </w:tc>
        <w:tc>
          <w:tcPr>
            <w:tcW w:w="3061" w:type="dxa"/>
          </w:tcPr>
          <w:p w:rsidR="008F3F15" w:rsidRDefault="008F3F15">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8F3F15" w:rsidRDefault="008F3F15">
            <w:pPr>
              <w:pStyle w:val="ConsPlusNormal"/>
            </w:pPr>
            <w:r>
              <w:t>Пояснения по требуемой продукции: ноутбуки, планшетные компьютеры</w:t>
            </w:r>
          </w:p>
        </w:tc>
        <w:tc>
          <w:tcPr>
            <w:tcW w:w="3685" w:type="dxa"/>
          </w:tcPr>
          <w:p w:rsidR="008F3F15" w:rsidRDefault="008F3F15">
            <w:pPr>
              <w:pStyle w:val="ConsPlusNormal"/>
            </w:pPr>
            <w:r>
              <w:t>Размер и тип экрана наименование</w:t>
            </w:r>
          </w:p>
          <w:p w:rsidR="008F3F15" w:rsidRDefault="008F3F15">
            <w:pPr>
              <w:pStyle w:val="ConsPlusNormal"/>
            </w:pPr>
            <w:r>
              <w:t>вес</w:t>
            </w:r>
          </w:p>
          <w:p w:rsidR="008F3F15" w:rsidRDefault="008F3F15">
            <w:pPr>
              <w:pStyle w:val="ConsPlusNormal"/>
            </w:pPr>
            <w:r>
              <w:t>тип процессора</w:t>
            </w:r>
          </w:p>
          <w:p w:rsidR="008F3F15" w:rsidRDefault="008F3F15">
            <w:pPr>
              <w:pStyle w:val="ConsPlusNormal"/>
            </w:pPr>
            <w:r>
              <w:t>частота процессора</w:t>
            </w:r>
          </w:p>
          <w:p w:rsidR="008F3F15" w:rsidRDefault="008F3F15">
            <w:pPr>
              <w:pStyle w:val="ConsPlusNormal"/>
            </w:pPr>
            <w:r>
              <w:t>размер оперативной памяти</w:t>
            </w:r>
          </w:p>
          <w:p w:rsidR="008F3F15" w:rsidRDefault="008F3F15">
            <w:pPr>
              <w:pStyle w:val="ConsPlusNormal"/>
            </w:pPr>
            <w:r>
              <w:t>объем накопителя</w:t>
            </w:r>
          </w:p>
          <w:p w:rsidR="008F3F15" w:rsidRDefault="008F3F15">
            <w:pPr>
              <w:pStyle w:val="ConsPlusNormal"/>
            </w:pPr>
            <w:r>
              <w:t>тип жесткого диска</w:t>
            </w:r>
          </w:p>
          <w:p w:rsidR="008F3F15" w:rsidRDefault="008F3F15">
            <w:pPr>
              <w:pStyle w:val="ConsPlusNormal"/>
            </w:pPr>
            <w:r>
              <w:t>оптический привод</w:t>
            </w:r>
          </w:p>
          <w:p w:rsidR="008F3F15" w:rsidRDefault="008F3F15">
            <w:pPr>
              <w:pStyle w:val="ConsPlusNormal"/>
            </w:pPr>
            <w:r>
              <w:t>наличие модулей Wi-Fi, Bluetooth, поддержки 3G (UMTS)</w:t>
            </w:r>
          </w:p>
          <w:p w:rsidR="008F3F15" w:rsidRDefault="008F3F15">
            <w:pPr>
              <w:pStyle w:val="ConsPlusNormal"/>
            </w:pPr>
            <w:r>
              <w:t>тип видеоадаптера</w:t>
            </w:r>
          </w:p>
          <w:p w:rsidR="008F3F15" w:rsidRDefault="008F3F15">
            <w:pPr>
              <w:pStyle w:val="ConsPlusNormal"/>
            </w:pPr>
            <w:r>
              <w:t>время работы</w:t>
            </w:r>
          </w:p>
          <w:p w:rsidR="008F3F15" w:rsidRDefault="008F3F15">
            <w:pPr>
              <w:pStyle w:val="ConsPlusNormal"/>
            </w:pPr>
            <w:r>
              <w:t>операционная система</w:t>
            </w:r>
          </w:p>
          <w:p w:rsidR="008F3F15" w:rsidRDefault="008F3F15">
            <w:pPr>
              <w:pStyle w:val="ConsPlusNormal"/>
            </w:pPr>
            <w:r>
              <w:t>предустановленное программное обеспечение</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tcPr>
          <w:p w:rsidR="008F3F15" w:rsidRDefault="008F3F15">
            <w:pPr>
              <w:pStyle w:val="ConsPlusNormal"/>
              <w:jc w:val="center"/>
            </w:pPr>
            <w:r>
              <w:t>2.</w:t>
            </w:r>
          </w:p>
        </w:tc>
        <w:tc>
          <w:tcPr>
            <w:tcW w:w="1133" w:type="dxa"/>
          </w:tcPr>
          <w:p w:rsidR="008F3F15" w:rsidRDefault="008F3F15">
            <w:pPr>
              <w:pStyle w:val="ConsPlusNormal"/>
              <w:jc w:val="center"/>
            </w:pPr>
            <w:r>
              <w:t>26.20.15</w:t>
            </w:r>
          </w:p>
        </w:tc>
        <w:tc>
          <w:tcPr>
            <w:tcW w:w="3061" w:type="dxa"/>
          </w:tcPr>
          <w:p w:rsidR="008F3F15" w:rsidRDefault="008F3F15">
            <w:pPr>
              <w:pStyle w:val="ConsPlusNormal"/>
            </w:pPr>
            <w: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w:t>
            </w:r>
            <w:r>
              <w:lastRenderedPageBreak/>
              <w:t>устройства ввода, устройства вывода.</w:t>
            </w:r>
          </w:p>
          <w:p w:rsidR="008F3F15" w:rsidRDefault="008F3F15">
            <w:pPr>
              <w:pStyle w:val="ConsPlusNormal"/>
            </w:pPr>
            <w:r>
              <w:t>Пояснения по требуемой продукции: компьютеры персональные настольные, рабочие станции вывода</w:t>
            </w:r>
          </w:p>
        </w:tc>
        <w:tc>
          <w:tcPr>
            <w:tcW w:w="3685" w:type="dxa"/>
          </w:tcPr>
          <w:p w:rsidR="008F3F15" w:rsidRDefault="008F3F15">
            <w:pPr>
              <w:pStyle w:val="ConsPlusNormal"/>
            </w:pPr>
            <w:r>
              <w:lastRenderedPageBreak/>
              <w:t>Тип (моноблок/системный блок и монитор)</w:t>
            </w:r>
          </w:p>
          <w:p w:rsidR="008F3F15" w:rsidRDefault="008F3F15">
            <w:pPr>
              <w:pStyle w:val="ConsPlusNormal"/>
            </w:pPr>
            <w:r>
              <w:t>размер экрана/монитора</w:t>
            </w:r>
          </w:p>
          <w:p w:rsidR="008F3F15" w:rsidRDefault="008F3F15">
            <w:pPr>
              <w:pStyle w:val="ConsPlusNormal"/>
            </w:pPr>
            <w:r>
              <w:t>тип процессора</w:t>
            </w:r>
          </w:p>
          <w:p w:rsidR="008F3F15" w:rsidRDefault="008F3F15">
            <w:pPr>
              <w:pStyle w:val="ConsPlusNormal"/>
            </w:pPr>
            <w:r>
              <w:t>частота процессора</w:t>
            </w:r>
          </w:p>
          <w:p w:rsidR="008F3F15" w:rsidRDefault="008F3F15">
            <w:pPr>
              <w:pStyle w:val="ConsPlusNormal"/>
            </w:pPr>
            <w:r>
              <w:t>размер оперативной памяти</w:t>
            </w:r>
          </w:p>
          <w:p w:rsidR="008F3F15" w:rsidRDefault="008F3F15">
            <w:pPr>
              <w:pStyle w:val="ConsPlusNormal"/>
            </w:pPr>
            <w:r>
              <w:t>объем накопителя</w:t>
            </w:r>
          </w:p>
          <w:p w:rsidR="008F3F15" w:rsidRDefault="008F3F15">
            <w:pPr>
              <w:pStyle w:val="ConsPlusNormal"/>
            </w:pPr>
            <w:r>
              <w:t>тип жесткого диска</w:t>
            </w:r>
          </w:p>
          <w:p w:rsidR="008F3F15" w:rsidRDefault="008F3F15">
            <w:pPr>
              <w:pStyle w:val="ConsPlusNormal"/>
            </w:pPr>
            <w:r>
              <w:lastRenderedPageBreak/>
              <w:t>оптический привод</w:t>
            </w:r>
          </w:p>
          <w:p w:rsidR="008F3F15" w:rsidRDefault="008F3F15">
            <w:pPr>
              <w:pStyle w:val="ConsPlusNormal"/>
            </w:pPr>
            <w:r>
              <w:t>тип видеоадаптера</w:t>
            </w:r>
          </w:p>
          <w:p w:rsidR="008F3F15" w:rsidRDefault="008F3F15">
            <w:pPr>
              <w:pStyle w:val="ConsPlusNormal"/>
            </w:pPr>
            <w:r>
              <w:t>операционная система</w:t>
            </w:r>
          </w:p>
          <w:p w:rsidR="008F3F15" w:rsidRDefault="008F3F15">
            <w:pPr>
              <w:pStyle w:val="ConsPlusNormal"/>
            </w:pPr>
            <w:r>
              <w:t>предустановленное программное обеспечение</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tcPr>
          <w:p w:rsidR="008F3F15" w:rsidRDefault="008F3F15">
            <w:pPr>
              <w:pStyle w:val="ConsPlusNormal"/>
              <w:jc w:val="center"/>
            </w:pPr>
            <w:r>
              <w:lastRenderedPageBreak/>
              <w:t>3.</w:t>
            </w:r>
          </w:p>
        </w:tc>
        <w:tc>
          <w:tcPr>
            <w:tcW w:w="1133" w:type="dxa"/>
          </w:tcPr>
          <w:p w:rsidR="008F3F15" w:rsidRDefault="008F3F15">
            <w:pPr>
              <w:pStyle w:val="ConsPlusNormal"/>
              <w:jc w:val="center"/>
            </w:pPr>
            <w:r>
              <w:t>26.20.16</w:t>
            </w:r>
          </w:p>
        </w:tc>
        <w:tc>
          <w:tcPr>
            <w:tcW w:w="3061" w:type="dxa"/>
          </w:tcPr>
          <w:p w:rsidR="008F3F15" w:rsidRDefault="008F3F15">
            <w:pPr>
              <w:pStyle w:val="ConsPlusNormal"/>
            </w:pPr>
            <w:r>
              <w:t>Устройства ввода или вывода данных, содержащие или не содержащие в одном корпусе запоминающие устройства.</w:t>
            </w:r>
          </w:p>
          <w:p w:rsidR="008F3F15" w:rsidRDefault="008F3F15">
            <w:pPr>
              <w:pStyle w:val="ConsPlusNormal"/>
            </w:pPr>
            <w:r>
              <w:t>Пояснения по требуемой продукции: принтеры, сканеры</w:t>
            </w:r>
          </w:p>
        </w:tc>
        <w:tc>
          <w:tcPr>
            <w:tcW w:w="3685" w:type="dxa"/>
          </w:tcPr>
          <w:p w:rsidR="008F3F15" w:rsidRDefault="008F3F15">
            <w:pPr>
              <w:pStyle w:val="ConsPlusNormal"/>
            </w:pPr>
            <w:r>
              <w:t>Метод печати (струйный/лазерный - для принтера)</w:t>
            </w:r>
          </w:p>
          <w:p w:rsidR="008F3F15" w:rsidRDefault="008F3F15">
            <w:pPr>
              <w:pStyle w:val="ConsPlusNormal"/>
            </w:pPr>
            <w:r>
              <w:t>разрешение сканирования (для сканера)</w:t>
            </w:r>
          </w:p>
          <w:p w:rsidR="008F3F15" w:rsidRDefault="008F3F15">
            <w:pPr>
              <w:pStyle w:val="ConsPlusNormal"/>
            </w:pPr>
            <w:r>
              <w:t>цветность (цветной/черно-белый)</w:t>
            </w:r>
          </w:p>
          <w:p w:rsidR="008F3F15" w:rsidRDefault="008F3F15">
            <w:pPr>
              <w:pStyle w:val="ConsPlusNormal"/>
            </w:pPr>
            <w:r>
              <w:t>максимальный формат</w:t>
            </w:r>
          </w:p>
          <w:p w:rsidR="008F3F15" w:rsidRDefault="008F3F15">
            <w:pPr>
              <w:pStyle w:val="ConsPlusNormal"/>
            </w:pPr>
            <w:r>
              <w:t>скорость печати/ сканирования</w:t>
            </w:r>
          </w:p>
          <w:p w:rsidR="008F3F15" w:rsidRDefault="008F3F15">
            <w:pPr>
              <w:pStyle w:val="ConsPlusNormal"/>
            </w:pPr>
            <w:r>
              <w:t>наличие дополнительных модулей и интерфейсов (сетевой интерфейс, устройства чтения карт памяти и т.д.)</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vMerge w:val="restart"/>
          </w:tcPr>
          <w:p w:rsidR="008F3F15" w:rsidRDefault="008F3F15">
            <w:pPr>
              <w:pStyle w:val="ConsPlusNormal"/>
              <w:jc w:val="center"/>
            </w:pPr>
            <w:r>
              <w:t>4.</w:t>
            </w:r>
          </w:p>
        </w:tc>
        <w:tc>
          <w:tcPr>
            <w:tcW w:w="1133" w:type="dxa"/>
            <w:vMerge w:val="restart"/>
          </w:tcPr>
          <w:p w:rsidR="008F3F15" w:rsidRDefault="008F3F15">
            <w:pPr>
              <w:pStyle w:val="ConsPlusNormal"/>
              <w:jc w:val="center"/>
            </w:pPr>
            <w:r>
              <w:t>26.30.11</w:t>
            </w:r>
          </w:p>
        </w:tc>
        <w:tc>
          <w:tcPr>
            <w:tcW w:w="3061" w:type="dxa"/>
            <w:vMerge w:val="restart"/>
          </w:tcPr>
          <w:p w:rsidR="008F3F15" w:rsidRDefault="008F3F15">
            <w:pPr>
              <w:pStyle w:val="ConsPlusNormal"/>
            </w:pPr>
            <w:r>
              <w:t>Аппаратура коммуникационная передающая с приемными устройствами.</w:t>
            </w:r>
          </w:p>
          <w:p w:rsidR="008F3F15" w:rsidRDefault="008F3F15">
            <w:pPr>
              <w:pStyle w:val="ConsPlusNormal"/>
            </w:pPr>
            <w:r>
              <w:t>Пояснения по требуемой продукции: телефоны мобильные</w:t>
            </w:r>
          </w:p>
        </w:tc>
        <w:tc>
          <w:tcPr>
            <w:tcW w:w="3685" w:type="dxa"/>
            <w:tcBorders>
              <w:bottom w:val="nil"/>
            </w:tcBorders>
          </w:tcPr>
          <w:p w:rsidR="008F3F15" w:rsidRDefault="008F3F15">
            <w:pPr>
              <w:pStyle w:val="ConsPlusNormal"/>
            </w:pPr>
            <w:r>
              <w:t>Тип устройства (телефон/ смартфон)</w:t>
            </w:r>
          </w:p>
          <w:p w:rsidR="008F3F15" w:rsidRDefault="008F3F15">
            <w:pPr>
              <w:pStyle w:val="ConsPlusNormal"/>
            </w:pPr>
            <w:r>
              <w:t>поддерживаемые стандарты</w:t>
            </w:r>
          </w:p>
          <w:p w:rsidR="008F3F15" w:rsidRDefault="008F3F15">
            <w:pPr>
              <w:pStyle w:val="ConsPlusNormal"/>
            </w:pPr>
            <w:r>
              <w:t>операционная система</w:t>
            </w:r>
          </w:p>
          <w:p w:rsidR="008F3F15" w:rsidRDefault="008F3F15">
            <w:pPr>
              <w:pStyle w:val="ConsPlusNormal"/>
            </w:pPr>
            <w:r>
              <w:t>время работы</w:t>
            </w:r>
          </w:p>
          <w:p w:rsidR="008F3F15" w:rsidRDefault="008F3F15">
            <w:pPr>
              <w:pStyle w:val="ConsPlusNormal"/>
            </w:pPr>
            <w:r>
              <w:t>метод управления (сенсорный/кнопочный)</w:t>
            </w:r>
          </w:p>
          <w:p w:rsidR="008F3F15" w:rsidRDefault="008F3F15">
            <w:pPr>
              <w:pStyle w:val="ConsPlusNormal"/>
            </w:pPr>
            <w:r>
              <w:t>количество SIM-карт</w:t>
            </w:r>
          </w:p>
          <w:p w:rsidR="008F3F15" w:rsidRDefault="008F3F15">
            <w:pPr>
              <w:pStyle w:val="ConsPlusNormal"/>
            </w:pPr>
            <w:r>
              <w:t>наличие модулей и интерфейсов (Wi-Fi, Bluetooth, USB, GPS)</w:t>
            </w:r>
          </w:p>
          <w:p w:rsidR="008F3F15" w:rsidRDefault="008F3F15">
            <w:pPr>
              <w:pStyle w:val="ConsPlusNormal"/>
            </w:pPr>
            <w: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1020" w:type="dxa"/>
            <w:tcBorders>
              <w:bottom w:val="nil"/>
            </w:tcBorders>
          </w:tcPr>
          <w:p w:rsidR="008F3F15" w:rsidRDefault="008F3F15">
            <w:pPr>
              <w:pStyle w:val="ConsPlusNormal"/>
            </w:pPr>
          </w:p>
        </w:tc>
        <w:tc>
          <w:tcPr>
            <w:tcW w:w="1559" w:type="dxa"/>
            <w:tcBorders>
              <w:bottom w:val="nil"/>
            </w:tcBorders>
          </w:tcPr>
          <w:p w:rsidR="008F3F15" w:rsidRDefault="008F3F15">
            <w:pPr>
              <w:pStyle w:val="ConsPlusNormal"/>
            </w:pPr>
          </w:p>
        </w:tc>
        <w:tc>
          <w:tcPr>
            <w:tcW w:w="2551" w:type="dxa"/>
            <w:tcBorders>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предельная цена</w:t>
            </w:r>
          </w:p>
        </w:tc>
        <w:tc>
          <w:tcPr>
            <w:tcW w:w="1020" w:type="dxa"/>
            <w:tcBorders>
              <w:top w:val="nil"/>
            </w:tcBorders>
          </w:tcPr>
          <w:p w:rsidR="008F3F15" w:rsidRDefault="008F3F15">
            <w:pPr>
              <w:pStyle w:val="ConsPlusNormal"/>
              <w:jc w:val="center"/>
            </w:pPr>
            <w:r>
              <w:t>383</w:t>
            </w:r>
          </w:p>
        </w:tc>
        <w:tc>
          <w:tcPr>
            <w:tcW w:w="1559" w:type="dxa"/>
            <w:tcBorders>
              <w:top w:val="nil"/>
            </w:tcBorders>
          </w:tcPr>
          <w:p w:rsidR="008F3F15" w:rsidRDefault="008F3F15">
            <w:pPr>
              <w:pStyle w:val="ConsPlusNormal"/>
            </w:pPr>
            <w:r>
              <w:t>рубль</w:t>
            </w:r>
          </w:p>
        </w:tc>
        <w:tc>
          <w:tcPr>
            <w:tcW w:w="2551" w:type="dxa"/>
            <w:tcBorders>
              <w:top w:val="nil"/>
            </w:tcBorders>
          </w:tcPr>
          <w:p w:rsidR="008F3F15" w:rsidRDefault="008F3F15">
            <w:pPr>
              <w:pStyle w:val="ConsPlusNormal"/>
              <w:jc w:val="center"/>
            </w:pPr>
            <w:r>
              <w:t>не более 15,0 тыс.</w:t>
            </w:r>
          </w:p>
        </w:tc>
      </w:tr>
      <w:tr w:rsidR="008F3F15">
        <w:tc>
          <w:tcPr>
            <w:tcW w:w="568" w:type="dxa"/>
            <w:vMerge w:val="restart"/>
          </w:tcPr>
          <w:p w:rsidR="008F3F15" w:rsidRDefault="008F3F15">
            <w:pPr>
              <w:pStyle w:val="ConsPlusNormal"/>
              <w:jc w:val="center"/>
            </w:pPr>
            <w:r>
              <w:t>5.</w:t>
            </w:r>
          </w:p>
        </w:tc>
        <w:tc>
          <w:tcPr>
            <w:tcW w:w="1133" w:type="dxa"/>
            <w:vMerge w:val="restart"/>
          </w:tcPr>
          <w:p w:rsidR="008F3F15" w:rsidRDefault="008F3F15">
            <w:pPr>
              <w:pStyle w:val="ConsPlusNormal"/>
              <w:jc w:val="center"/>
            </w:pPr>
            <w:r>
              <w:t>29.10.21</w:t>
            </w:r>
          </w:p>
        </w:tc>
        <w:tc>
          <w:tcPr>
            <w:tcW w:w="3061" w:type="dxa"/>
            <w:vMerge w:val="restart"/>
          </w:tcPr>
          <w:p w:rsidR="008F3F15" w:rsidRDefault="008F3F15">
            <w:pPr>
              <w:pStyle w:val="ConsPlusNormal"/>
            </w:pPr>
            <w:r>
              <w:t>Средства транспортные с двигателем с искровым зажиганием, с рабочим объемом цилиндров не более 1500 см</w:t>
            </w:r>
            <w:r>
              <w:rPr>
                <w:vertAlign w:val="superscript"/>
              </w:rPr>
              <w:t>3</w:t>
            </w:r>
            <w:r>
              <w:t>, новые</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jc w:val="center"/>
            </w:pPr>
            <w:r>
              <w:t>Не более 200</w:t>
            </w:r>
          </w:p>
        </w:tc>
      </w:tr>
      <w:tr w:rsidR="008F3F15">
        <w:tblPrEx>
          <w:tblBorders>
            <w:insideH w:val="nil"/>
          </w:tblBorders>
        </w:tblPrEx>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bottom w:val="nil"/>
            </w:tcBorders>
          </w:tcPr>
          <w:p w:rsidR="008F3F15" w:rsidRDefault="008F3F15">
            <w:pPr>
              <w:pStyle w:val="ConsPlusNormal"/>
            </w:pPr>
            <w:r>
              <w:t>комплектация</w:t>
            </w:r>
          </w:p>
        </w:tc>
        <w:tc>
          <w:tcPr>
            <w:tcW w:w="1020" w:type="dxa"/>
            <w:tcBorders>
              <w:top w:val="nil"/>
              <w:bottom w:val="nil"/>
            </w:tcBorders>
          </w:tcPr>
          <w:p w:rsidR="008F3F15" w:rsidRDefault="008F3F15">
            <w:pPr>
              <w:pStyle w:val="ConsPlusNormal"/>
            </w:pPr>
          </w:p>
        </w:tc>
        <w:tc>
          <w:tcPr>
            <w:tcW w:w="1559" w:type="dxa"/>
            <w:tcBorders>
              <w:top w:val="nil"/>
              <w:bottom w:val="nil"/>
            </w:tcBorders>
          </w:tcPr>
          <w:p w:rsidR="008F3F15" w:rsidRDefault="008F3F15">
            <w:pPr>
              <w:pStyle w:val="ConsPlusNormal"/>
            </w:pPr>
          </w:p>
        </w:tc>
        <w:tc>
          <w:tcPr>
            <w:tcW w:w="2551" w:type="dxa"/>
            <w:tcBorders>
              <w:top w:val="nil"/>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предельная цена</w:t>
            </w:r>
          </w:p>
        </w:tc>
        <w:tc>
          <w:tcPr>
            <w:tcW w:w="1020" w:type="dxa"/>
            <w:tcBorders>
              <w:top w:val="nil"/>
            </w:tcBorders>
          </w:tcPr>
          <w:p w:rsidR="008F3F15" w:rsidRDefault="008F3F15">
            <w:pPr>
              <w:pStyle w:val="ConsPlusNormal"/>
              <w:jc w:val="center"/>
            </w:pPr>
            <w:r>
              <w:t>383</w:t>
            </w:r>
          </w:p>
        </w:tc>
        <w:tc>
          <w:tcPr>
            <w:tcW w:w="1559" w:type="dxa"/>
            <w:tcBorders>
              <w:top w:val="nil"/>
            </w:tcBorders>
          </w:tcPr>
          <w:p w:rsidR="008F3F15" w:rsidRDefault="008F3F15">
            <w:pPr>
              <w:pStyle w:val="ConsPlusNormal"/>
            </w:pPr>
            <w:r>
              <w:t>рубль</w:t>
            </w:r>
          </w:p>
        </w:tc>
        <w:tc>
          <w:tcPr>
            <w:tcW w:w="2551" w:type="dxa"/>
            <w:tcBorders>
              <w:top w:val="nil"/>
            </w:tcBorders>
          </w:tcPr>
          <w:p w:rsidR="008F3F15" w:rsidRDefault="008F3F15">
            <w:pPr>
              <w:pStyle w:val="ConsPlusNormal"/>
              <w:jc w:val="center"/>
            </w:pPr>
            <w:r>
              <w:t>не более 2,5 млн.</w:t>
            </w:r>
          </w:p>
        </w:tc>
      </w:tr>
      <w:tr w:rsidR="008F3F15">
        <w:tc>
          <w:tcPr>
            <w:tcW w:w="568" w:type="dxa"/>
            <w:vMerge w:val="restart"/>
          </w:tcPr>
          <w:p w:rsidR="008F3F15" w:rsidRDefault="008F3F15">
            <w:pPr>
              <w:pStyle w:val="ConsPlusNormal"/>
              <w:jc w:val="center"/>
            </w:pPr>
            <w:r>
              <w:t>6.</w:t>
            </w:r>
          </w:p>
        </w:tc>
        <w:tc>
          <w:tcPr>
            <w:tcW w:w="1133" w:type="dxa"/>
            <w:vMerge w:val="restart"/>
          </w:tcPr>
          <w:p w:rsidR="008F3F15" w:rsidRDefault="008F3F15">
            <w:pPr>
              <w:pStyle w:val="ConsPlusNormal"/>
              <w:jc w:val="center"/>
            </w:pPr>
            <w:r>
              <w:t>29.10.22</w:t>
            </w:r>
          </w:p>
        </w:tc>
        <w:tc>
          <w:tcPr>
            <w:tcW w:w="3061" w:type="dxa"/>
            <w:vMerge w:val="restart"/>
          </w:tcPr>
          <w:p w:rsidR="008F3F15" w:rsidRDefault="008F3F15">
            <w:pPr>
              <w:pStyle w:val="ConsPlusNormal"/>
            </w:pPr>
            <w:r>
              <w:t>Средства транспортные с двигателем с искровым зажиганием, с рабочим объемом цилиндров более 1500 см</w:t>
            </w:r>
            <w:r>
              <w:rPr>
                <w:vertAlign w:val="superscript"/>
              </w:rPr>
              <w:t>3</w:t>
            </w:r>
            <w:r>
              <w:t>, новые</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jc w:val="center"/>
            </w:pPr>
            <w:r>
              <w:t>Не более 200</w:t>
            </w:r>
          </w:p>
        </w:tc>
      </w:tr>
      <w:tr w:rsidR="008F3F15">
        <w:tblPrEx>
          <w:tblBorders>
            <w:insideH w:val="nil"/>
          </w:tblBorders>
        </w:tblPrEx>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bottom w:val="nil"/>
            </w:tcBorders>
          </w:tcPr>
          <w:p w:rsidR="008F3F15" w:rsidRDefault="008F3F15">
            <w:pPr>
              <w:pStyle w:val="ConsPlusNormal"/>
            </w:pPr>
            <w:r>
              <w:t>комплектация</w:t>
            </w:r>
          </w:p>
        </w:tc>
        <w:tc>
          <w:tcPr>
            <w:tcW w:w="1020" w:type="dxa"/>
            <w:tcBorders>
              <w:top w:val="nil"/>
              <w:bottom w:val="nil"/>
            </w:tcBorders>
          </w:tcPr>
          <w:p w:rsidR="008F3F15" w:rsidRDefault="008F3F15">
            <w:pPr>
              <w:pStyle w:val="ConsPlusNormal"/>
            </w:pPr>
          </w:p>
        </w:tc>
        <w:tc>
          <w:tcPr>
            <w:tcW w:w="1559" w:type="dxa"/>
            <w:tcBorders>
              <w:top w:val="nil"/>
              <w:bottom w:val="nil"/>
            </w:tcBorders>
          </w:tcPr>
          <w:p w:rsidR="008F3F15" w:rsidRDefault="008F3F15">
            <w:pPr>
              <w:pStyle w:val="ConsPlusNormal"/>
            </w:pPr>
          </w:p>
        </w:tc>
        <w:tc>
          <w:tcPr>
            <w:tcW w:w="2551" w:type="dxa"/>
            <w:tcBorders>
              <w:top w:val="nil"/>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предельная цена</w:t>
            </w:r>
          </w:p>
        </w:tc>
        <w:tc>
          <w:tcPr>
            <w:tcW w:w="1020" w:type="dxa"/>
            <w:tcBorders>
              <w:top w:val="nil"/>
            </w:tcBorders>
          </w:tcPr>
          <w:p w:rsidR="008F3F15" w:rsidRDefault="008F3F15">
            <w:pPr>
              <w:pStyle w:val="ConsPlusNormal"/>
              <w:jc w:val="center"/>
            </w:pPr>
            <w:r>
              <w:t>383</w:t>
            </w:r>
          </w:p>
        </w:tc>
        <w:tc>
          <w:tcPr>
            <w:tcW w:w="1559" w:type="dxa"/>
            <w:tcBorders>
              <w:top w:val="nil"/>
            </w:tcBorders>
          </w:tcPr>
          <w:p w:rsidR="008F3F15" w:rsidRDefault="008F3F15">
            <w:pPr>
              <w:pStyle w:val="ConsPlusNormal"/>
            </w:pPr>
            <w:r>
              <w:t>рубль</w:t>
            </w:r>
          </w:p>
        </w:tc>
        <w:tc>
          <w:tcPr>
            <w:tcW w:w="2551" w:type="dxa"/>
            <w:tcBorders>
              <w:top w:val="nil"/>
            </w:tcBorders>
          </w:tcPr>
          <w:p w:rsidR="008F3F15" w:rsidRDefault="008F3F15">
            <w:pPr>
              <w:pStyle w:val="ConsPlusNormal"/>
              <w:jc w:val="center"/>
            </w:pPr>
            <w:r>
              <w:t>не более 2,5 млн.</w:t>
            </w:r>
          </w:p>
        </w:tc>
      </w:tr>
      <w:tr w:rsidR="008F3F15">
        <w:tc>
          <w:tcPr>
            <w:tcW w:w="568" w:type="dxa"/>
            <w:vMerge w:val="restart"/>
          </w:tcPr>
          <w:p w:rsidR="008F3F15" w:rsidRDefault="008F3F15">
            <w:pPr>
              <w:pStyle w:val="ConsPlusNormal"/>
              <w:jc w:val="center"/>
            </w:pPr>
            <w:r>
              <w:t>7.</w:t>
            </w:r>
          </w:p>
        </w:tc>
        <w:tc>
          <w:tcPr>
            <w:tcW w:w="1133" w:type="dxa"/>
            <w:vMerge w:val="restart"/>
          </w:tcPr>
          <w:p w:rsidR="008F3F15" w:rsidRDefault="008F3F15">
            <w:pPr>
              <w:pStyle w:val="ConsPlusNormal"/>
              <w:jc w:val="center"/>
            </w:pPr>
            <w:r>
              <w:t>29.10.23</w:t>
            </w:r>
          </w:p>
        </w:tc>
        <w:tc>
          <w:tcPr>
            <w:tcW w:w="3061" w:type="dxa"/>
            <w:vMerge w:val="restart"/>
          </w:tcPr>
          <w:p w:rsidR="008F3F15" w:rsidRDefault="008F3F15">
            <w:pPr>
              <w:pStyle w:val="ConsPlusNormal"/>
            </w:pPr>
            <w:r>
              <w:t>Средства транспортные с поршневым двигателем внутреннего сгорания с воспламенением от сжатия (дизелем или полудизелем), новые</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jc w:val="center"/>
            </w:pPr>
            <w:r>
              <w:t>Не более 200</w:t>
            </w:r>
          </w:p>
        </w:tc>
      </w:tr>
      <w:tr w:rsidR="008F3F15">
        <w:tblPrEx>
          <w:tblBorders>
            <w:insideH w:val="nil"/>
          </w:tblBorders>
        </w:tblPrEx>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bottom w:val="nil"/>
            </w:tcBorders>
          </w:tcPr>
          <w:p w:rsidR="008F3F15" w:rsidRDefault="008F3F15">
            <w:pPr>
              <w:pStyle w:val="ConsPlusNormal"/>
            </w:pPr>
            <w:r>
              <w:t>комплектация</w:t>
            </w:r>
          </w:p>
        </w:tc>
        <w:tc>
          <w:tcPr>
            <w:tcW w:w="1020" w:type="dxa"/>
            <w:tcBorders>
              <w:top w:val="nil"/>
              <w:bottom w:val="nil"/>
            </w:tcBorders>
          </w:tcPr>
          <w:p w:rsidR="008F3F15" w:rsidRDefault="008F3F15">
            <w:pPr>
              <w:pStyle w:val="ConsPlusNormal"/>
            </w:pPr>
          </w:p>
        </w:tc>
        <w:tc>
          <w:tcPr>
            <w:tcW w:w="1559" w:type="dxa"/>
            <w:tcBorders>
              <w:top w:val="nil"/>
              <w:bottom w:val="nil"/>
            </w:tcBorders>
          </w:tcPr>
          <w:p w:rsidR="008F3F15" w:rsidRDefault="008F3F15">
            <w:pPr>
              <w:pStyle w:val="ConsPlusNormal"/>
            </w:pPr>
          </w:p>
        </w:tc>
        <w:tc>
          <w:tcPr>
            <w:tcW w:w="2551" w:type="dxa"/>
            <w:tcBorders>
              <w:top w:val="nil"/>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предельная цена</w:t>
            </w:r>
          </w:p>
        </w:tc>
        <w:tc>
          <w:tcPr>
            <w:tcW w:w="1020" w:type="dxa"/>
            <w:tcBorders>
              <w:top w:val="nil"/>
            </w:tcBorders>
          </w:tcPr>
          <w:p w:rsidR="008F3F15" w:rsidRDefault="008F3F15">
            <w:pPr>
              <w:pStyle w:val="ConsPlusNormal"/>
              <w:jc w:val="center"/>
            </w:pPr>
            <w:r>
              <w:t>383</w:t>
            </w:r>
          </w:p>
        </w:tc>
        <w:tc>
          <w:tcPr>
            <w:tcW w:w="1559" w:type="dxa"/>
            <w:tcBorders>
              <w:top w:val="nil"/>
            </w:tcBorders>
          </w:tcPr>
          <w:p w:rsidR="008F3F15" w:rsidRDefault="008F3F15">
            <w:pPr>
              <w:pStyle w:val="ConsPlusNormal"/>
            </w:pPr>
            <w:r>
              <w:t>рубль</w:t>
            </w:r>
          </w:p>
        </w:tc>
        <w:tc>
          <w:tcPr>
            <w:tcW w:w="2551" w:type="dxa"/>
            <w:tcBorders>
              <w:top w:val="nil"/>
            </w:tcBorders>
          </w:tcPr>
          <w:p w:rsidR="008F3F15" w:rsidRDefault="008F3F15">
            <w:pPr>
              <w:pStyle w:val="ConsPlusNormal"/>
              <w:jc w:val="center"/>
            </w:pPr>
            <w:r>
              <w:t>не более 2,5 млн.</w:t>
            </w:r>
          </w:p>
        </w:tc>
      </w:tr>
      <w:tr w:rsidR="008F3F15">
        <w:tc>
          <w:tcPr>
            <w:tcW w:w="568" w:type="dxa"/>
            <w:vMerge w:val="restart"/>
          </w:tcPr>
          <w:p w:rsidR="008F3F15" w:rsidRDefault="008F3F15">
            <w:pPr>
              <w:pStyle w:val="ConsPlusNormal"/>
              <w:jc w:val="center"/>
            </w:pPr>
            <w:r>
              <w:t>8.</w:t>
            </w:r>
          </w:p>
        </w:tc>
        <w:tc>
          <w:tcPr>
            <w:tcW w:w="1133" w:type="dxa"/>
            <w:vMerge w:val="restart"/>
          </w:tcPr>
          <w:p w:rsidR="008F3F15" w:rsidRDefault="008F3F15">
            <w:pPr>
              <w:pStyle w:val="ConsPlusNormal"/>
              <w:jc w:val="center"/>
            </w:pPr>
            <w:r>
              <w:t>29.10.24</w:t>
            </w:r>
          </w:p>
        </w:tc>
        <w:tc>
          <w:tcPr>
            <w:tcW w:w="3061" w:type="dxa"/>
            <w:vMerge w:val="restart"/>
          </w:tcPr>
          <w:p w:rsidR="008F3F15" w:rsidRDefault="008F3F15">
            <w:pPr>
              <w:pStyle w:val="ConsPlusNormal"/>
            </w:pPr>
            <w:r>
              <w:t>Средства автотранспортные для перевозки людей прочие</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jc w:val="center"/>
            </w:pPr>
            <w:r>
              <w:t>Не более 200</w:t>
            </w:r>
          </w:p>
        </w:tc>
      </w:tr>
      <w:tr w:rsidR="008F3F15">
        <w:tblPrEx>
          <w:tblBorders>
            <w:insideH w:val="nil"/>
          </w:tblBorders>
        </w:tblPrEx>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bottom w:val="nil"/>
            </w:tcBorders>
          </w:tcPr>
          <w:p w:rsidR="008F3F15" w:rsidRDefault="008F3F15">
            <w:pPr>
              <w:pStyle w:val="ConsPlusNormal"/>
            </w:pPr>
            <w:r>
              <w:t>комплектация</w:t>
            </w:r>
          </w:p>
        </w:tc>
        <w:tc>
          <w:tcPr>
            <w:tcW w:w="1020" w:type="dxa"/>
            <w:tcBorders>
              <w:top w:val="nil"/>
              <w:bottom w:val="nil"/>
            </w:tcBorders>
          </w:tcPr>
          <w:p w:rsidR="008F3F15" w:rsidRDefault="008F3F15">
            <w:pPr>
              <w:pStyle w:val="ConsPlusNormal"/>
            </w:pPr>
          </w:p>
        </w:tc>
        <w:tc>
          <w:tcPr>
            <w:tcW w:w="1559" w:type="dxa"/>
            <w:tcBorders>
              <w:top w:val="nil"/>
              <w:bottom w:val="nil"/>
            </w:tcBorders>
          </w:tcPr>
          <w:p w:rsidR="008F3F15" w:rsidRDefault="008F3F15">
            <w:pPr>
              <w:pStyle w:val="ConsPlusNormal"/>
            </w:pPr>
          </w:p>
        </w:tc>
        <w:tc>
          <w:tcPr>
            <w:tcW w:w="2551" w:type="dxa"/>
            <w:tcBorders>
              <w:top w:val="nil"/>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предельная цена</w:t>
            </w:r>
          </w:p>
        </w:tc>
        <w:tc>
          <w:tcPr>
            <w:tcW w:w="1020" w:type="dxa"/>
            <w:tcBorders>
              <w:top w:val="nil"/>
            </w:tcBorders>
          </w:tcPr>
          <w:p w:rsidR="008F3F15" w:rsidRDefault="008F3F15">
            <w:pPr>
              <w:pStyle w:val="ConsPlusNormal"/>
              <w:jc w:val="center"/>
            </w:pPr>
            <w:r>
              <w:t>383</w:t>
            </w:r>
          </w:p>
        </w:tc>
        <w:tc>
          <w:tcPr>
            <w:tcW w:w="1559" w:type="dxa"/>
            <w:tcBorders>
              <w:top w:val="nil"/>
            </w:tcBorders>
          </w:tcPr>
          <w:p w:rsidR="008F3F15" w:rsidRDefault="008F3F15">
            <w:pPr>
              <w:pStyle w:val="ConsPlusNormal"/>
            </w:pPr>
            <w:r>
              <w:t>рубль</w:t>
            </w:r>
          </w:p>
        </w:tc>
        <w:tc>
          <w:tcPr>
            <w:tcW w:w="2551" w:type="dxa"/>
            <w:tcBorders>
              <w:top w:val="nil"/>
            </w:tcBorders>
          </w:tcPr>
          <w:p w:rsidR="008F3F15" w:rsidRDefault="008F3F15">
            <w:pPr>
              <w:pStyle w:val="ConsPlusNormal"/>
              <w:jc w:val="center"/>
            </w:pPr>
            <w:r>
              <w:t>не более 2,5 млн.</w:t>
            </w:r>
          </w:p>
        </w:tc>
      </w:tr>
      <w:tr w:rsidR="008F3F15">
        <w:tc>
          <w:tcPr>
            <w:tcW w:w="568" w:type="dxa"/>
            <w:vMerge w:val="restart"/>
          </w:tcPr>
          <w:p w:rsidR="008F3F15" w:rsidRDefault="008F3F15">
            <w:pPr>
              <w:pStyle w:val="ConsPlusNormal"/>
              <w:jc w:val="center"/>
            </w:pPr>
            <w:r>
              <w:t>9.</w:t>
            </w:r>
          </w:p>
        </w:tc>
        <w:tc>
          <w:tcPr>
            <w:tcW w:w="1133" w:type="dxa"/>
            <w:vMerge w:val="restart"/>
          </w:tcPr>
          <w:p w:rsidR="008F3F15" w:rsidRDefault="008F3F15">
            <w:pPr>
              <w:pStyle w:val="ConsPlusNormal"/>
              <w:jc w:val="center"/>
            </w:pPr>
            <w:r>
              <w:t>29.10.30</w:t>
            </w:r>
          </w:p>
        </w:tc>
        <w:tc>
          <w:tcPr>
            <w:tcW w:w="3061" w:type="dxa"/>
            <w:vMerge w:val="restart"/>
          </w:tcPr>
          <w:p w:rsidR="008F3F15" w:rsidRDefault="008F3F15">
            <w:pPr>
              <w:pStyle w:val="ConsPlusNormal"/>
            </w:pPr>
            <w:r>
              <w:t>Средства автотранспортные для перевозки 10 или более человек</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комплектация</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vMerge w:val="restart"/>
          </w:tcPr>
          <w:p w:rsidR="008F3F15" w:rsidRDefault="008F3F15">
            <w:pPr>
              <w:pStyle w:val="ConsPlusNormal"/>
              <w:jc w:val="center"/>
            </w:pPr>
            <w:r>
              <w:t>10.</w:t>
            </w:r>
          </w:p>
        </w:tc>
        <w:tc>
          <w:tcPr>
            <w:tcW w:w="1133" w:type="dxa"/>
            <w:vMerge w:val="restart"/>
          </w:tcPr>
          <w:p w:rsidR="008F3F15" w:rsidRDefault="008F3F15">
            <w:pPr>
              <w:pStyle w:val="ConsPlusNormal"/>
              <w:jc w:val="center"/>
            </w:pPr>
            <w:r>
              <w:t>29.10.41</w:t>
            </w:r>
          </w:p>
        </w:tc>
        <w:tc>
          <w:tcPr>
            <w:tcW w:w="3061" w:type="dxa"/>
            <w:vMerge w:val="restart"/>
          </w:tcPr>
          <w:p w:rsidR="008F3F15" w:rsidRDefault="008F3F15">
            <w:pPr>
              <w:pStyle w:val="ConsPlusNormal"/>
            </w:pPr>
            <w:r>
              <w:t xml:space="preserve">Средства автотранспортные </w:t>
            </w:r>
            <w:r>
              <w:lastRenderedPageBreak/>
              <w:t>грузовые с поршневым двигателем внутреннего сгорания с воспламенением от сжатия (дизелем или полудизелем), новые</w:t>
            </w:r>
          </w:p>
        </w:tc>
        <w:tc>
          <w:tcPr>
            <w:tcW w:w="3685" w:type="dxa"/>
            <w:tcBorders>
              <w:bottom w:val="nil"/>
            </w:tcBorders>
          </w:tcPr>
          <w:p w:rsidR="008F3F15" w:rsidRDefault="008F3F15">
            <w:pPr>
              <w:pStyle w:val="ConsPlusNormal"/>
            </w:pPr>
            <w:r>
              <w:lastRenderedPageBreak/>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 xml:space="preserve">Лошадиная </w:t>
            </w:r>
            <w:r>
              <w:lastRenderedPageBreak/>
              <w:t>сила</w:t>
            </w:r>
          </w:p>
        </w:tc>
        <w:tc>
          <w:tcPr>
            <w:tcW w:w="2551" w:type="dxa"/>
            <w:tcBorders>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комплектация</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vMerge w:val="restart"/>
          </w:tcPr>
          <w:p w:rsidR="008F3F15" w:rsidRDefault="008F3F15">
            <w:pPr>
              <w:pStyle w:val="ConsPlusNormal"/>
              <w:jc w:val="center"/>
            </w:pPr>
            <w:r>
              <w:t>11.</w:t>
            </w:r>
          </w:p>
        </w:tc>
        <w:tc>
          <w:tcPr>
            <w:tcW w:w="1133" w:type="dxa"/>
            <w:vMerge w:val="restart"/>
          </w:tcPr>
          <w:p w:rsidR="008F3F15" w:rsidRDefault="008F3F15">
            <w:pPr>
              <w:pStyle w:val="ConsPlusNormal"/>
              <w:jc w:val="center"/>
            </w:pPr>
            <w:r>
              <w:t>29.10.42</w:t>
            </w:r>
          </w:p>
        </w:tc>
        <w:tc>
          <w:tcPr>
            <w:tcW w:w="3061" w:type="dxa"/>
            <w:vMerge w:val="restart"/>
          </w:tcPr>
          <w:p w:rsidR="008F3F15" w:rsidRDefault="008F3F15">
            <w:pPr>
              <w:pStyle w:val="ConsPlusNormal"/>
            </w:pPr>
            <w: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комплектация</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vMerge w:val="restart"/>
          </w:tcPr>
          <w:p w:rsidR="008F3F15" w:rsidRDefault="008F3F15">
            <w:pPr>
              <w:pStyle w:val="ConsPlusNormal"/>
              <w:jc w:val="center"/>
            </w:pPr>
            <w:r>
              <w:t>12.</w:t>
            </w:r>
          </w:p>
        </w:tc>
        <w:tc>
          <w:tcPr>
            <w:tcW w:w="1133" w:type="dxa"/>
            <w:vMerge w:val="restart"/>
          </w:tcPr>
          <w:p w:rsidR="008F3F15" w:rsidRDefault="008F3F15">
            <w:pPr>
              <w:pStyle w:val="ConsPlusNormal"/>
              <w:jc w:val="center"/>
            </w:pPr>
            <w:r>
              <w:t>29.10.43</w:t>
            </w:r>
          </w:p>
        </w:tc>
        <w:tc>
          <w:tcPr>
            <w:tcW w:w="3061" w:type="dxa"/>
            <w:vMerge w:val="restart"/>
          </w:tcPr>
          <w:p w:rsidR="008F3F15" w:rsidRDefault="008F3F15">
            <w:pPr>
              <w:pStyle w:val="ConsPlusNormal"/>
            </w:pPr>
            <w:r>
              <w:t>Автомобили-тягачи седельные для полуприцепов</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комплектация</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vMerge w:val="restart"/>
          </w:tcPr>
          <w:p w:rsidR="008F3F15" w:rsidRDefault="008F3F15">
            <w:pPr>
              <w:pStyle w:val="ConsPlusNormal"/>
              <w:jc w:val="center"/>
            </w:pPr>
            <w:r>
              <w:t>13.</w:t>
            </w:r>
          </w:p>
        </w:tc>
        <w:tc>
          <w:tcPr>
            <w:tcW w:w="1133" w:type="dxa"/>
            <w:vMerge w:val="restart"/>
          </w:tcPr>
          <w:p w:rsidR="008F3F15" w:rsidRDefault="008F3F15">
            <w:pPr>
              <w:pStyle w:val="ConsPlusNormal"/>
              <w:jc w:val="center"/>
            </w:pPr>
            <w:r>
              <w:t>29.10.44</w:t>
            </w:r>
          </w:p>
        </w:tc>
        <w:tc>
          <w:tcPr>
            <w:tcW w:w="3061" w:type="dxa"/>
            <w:vMerge w:val="restart"/>
          </w:tcPr>
          <w:p w:rsidR="008F3F15" w:rsidRDefault="008F3F15">
            <w:pPr>
              <w:pStyle w:val="ConsPlusNormal"/>
            </w:pPr>
            <w:r>
              <w:t>Шасси с установленными двигателями для автотранспортных средств</w:t>
            </w:r>
          </w:p>
        </w:tc>
        <w:tc>
          <w:tcPr>
            <w:tcW w:w="3685" w:type="dxa"/>
            <w:tcBorders>
              <w:bottom w:val="nil"/>
            </w:tcBorders>
          </w:tcPr>
          <w:p w:rsidR="008F3F15" w:rsidRDefault="008F3F15">
            <w:pPr>
              <w:pStyle w:val="ConsPlusNormal"/>
            </w:pPr>
            <w:r>
              <w:t>Мощность двигателя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комплектация</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vMerge w:val="restart"/>
          </w:tcPr>
          <w:p w:rsidR="008F3F15" w:rsidRDefault="008F3F15">
            <w:pPr>
              <w:pStyle w:val="ConsPlusNormal"/>
              <w:jc w:val="center"/>
            </w:pPr>
            <w:r>
              <w:t>14.</w:t>
            </w:r>
          </w:p>
        </w:tc>
        <w:tc>
          <w:tcPr>
            <w:tcW w:w="1133" w:type="dxa"/>
            <w:vMerge w:val="restart"/>
          </w:tcPr>
          <w:p w:rsidR="008F3F15" w:rsidRDefault="008F3F15">
            <w:pPr>
              <w:pStyle w:val="ConsPlusNormal"/>
              <w:jc w:val="center"/>
            </w:pPr>
            <w:r>
              <w:t>31.01.11</w:t>
            </w:r>
          </w:p>
        </w:tc>
        <w:tc>
          <w:tcPr>
            <w:tcW w:w="3061" w:type="dxa"/>
            <w:vMerge w:val="restart"/>
          </w:tcPr>
          <w:p w:rsidR="008F3F15" w:rsidRDefault="008F3F15">
            <w:pPr>
              <w:pStyle w:val="ConsPlusNormal"/>
            </w:pPr>
            <w:r>
              <w:t>Мебель металлическая для офисов.</w:t>
            </w:r>
          </w:p>
          <w:p w:rsidR="008F3F15" w:rsidRDefault="008F3F15">
            <w:pPr>
              <w:pStyle w:val="ConsPlusNormal"/>
            </w:pPr>
            <w:r>
              <w:t>Пояснения по закупаемой продукции: мебель для сидения, преимущественно с металлическим каркасом</w:t>
            </w:r>
          </w:p>
        </w:tc>
        <w:tc>
          <w:tcPr>
            <w:tcW w:w="3685" w:type="dxa"/>
            <w:tcBorders>
              <w:bottom w:val="nil"/>
            </w:tcBorders>
          </w:tcPr>
          <w:p w:rsidR="008F3F15" w:rsidRDefault="008F3F15">
            <w:pPr>
              <w:pStyle w:val="ConsPlusNormal"/>
            </w:pPr>
            <w:r>
              <w:t>Материал (металл)</w:t>
            </w:r>
          </w:p>
        </w:tc>
        <w:tc>
          <w:tcPr>
            <w:tcW w:w="1020" w:type="dxa"/>
            <w:tcBorders>
              <w:bottom w:val="nil"/>
            </w:tcBorders>
          </w:tcPr>
          <w:p w:rsidR="008F3F15" w:rsidRDefault="008F3F15">
            <w:pPr>
              <w:pStyle w:val="ConsPlusNormal"/>
            </w:pPr>
          </w:p>
        </w:tc>
        <w:tc>
          <w:tcPr>
            <w:tcW w:w="1559" w:type="dxa"/>
            <w:tcBorders>
              <w:bottom w:val="nil"/>
            </w:tcBorders>
          </w:tcPr>
          <w:p w:rsidR="008F3F15" w:rsidRDefault="008F3F15">
            <w:pPr>
              <w:pStyle w:val="ConsPlusNormal"/>
            </w:pPr>
          </w:p>
        </w:tc>
        <w:tc>
          <w:tcPr>
            <w:tcW w:w="2551" w:type="dxa"/>
            <w:tcBorders>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обивочные материалы</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r>
      <w:tr w:rsidR="008F3F15">
        <w:tc>
          <w:tcPr>
            <w:tcW w:w="568" w:type="dxa"/>
            <w:vMerge w:val="restart"/>
          </w:tcPr>
          <w:p w:rsidR="008F3F15" w:rsidRDefault="008F3F15">
            <w:pPr>
              <w:pStyle w:val="ConsPlusNormal"/>
              <w:jc w:val="center"/>
            </w:pPr>
            <w:r>
              <w:lastRenderedPageBreak/>
              <w:t>15.</w:t>
            </w:r>
          </w:p>
        </w:tc>
        <w:tc>
          <w:tcPr>
            <w:tcW w:w="1133" w:type="dxa"/>
            <w:vMerge w:val="restart"/>
          </w:tcPr>
          <w:p w:rsidR="008F3F15" w:rsidRDefault="008F3F15">
            <w:pPr>
              <w:pStyle w:val="ConsPlusNormal"/>
              <w:jc w:val="center"/>
            </w:pPr>
            <w:r>
              <w:t>31.01.12</w:t>
            </w:r>
          </w:p>
        </w:tc>
        <w:tc>
          <w:tcPr>
            <w:tcW w:w="3061" w:type="dxa"/>
            <w:vMerge w:val="restart"/>
          </w:tcPr>
          <w:p w:rsidR="008F3F15" w:rsidRDefault="008F3F15">
            <w:pPr>
              <w:pStyle w:val="ConsPlusNormal"/>
            </w:pPr>
            <w:r>
              <w:t>Мебель деревянная для офисов.</w:t>
            </w:r>
          </w:p>
          <w:p w:rsidR="008F3F15" w:rsidRDefault="008F3F15">
            <w:pPr>
              <w:pStyle w:val="ConsPlusNormal"/>
            </w:pPr>
            <w:r>
              <w:t>Пояснения по закупаемой продукции: мебель для сидения, преимущественно с деревянным каркасом</w:t>
            </w:r>
          </w:p>
        </w:tc>
        <w:tc>
          <w:tcPr>
            <w:tcW w:w="3685" w:type="dxa"/>
            <w:tcBorders>
              <w:bottom w:val="nil"/>
            </w:tcBorders>
          </w:tcPr>
          <w:p w:rsidR="008F3F15" w:rsidRDefault="008F3F15">
            <w:pPr>
              <w:pStyle w:val="ConsPlusNormal"/>
            </w:pPr>
            <w:r>
              <w:t>Материал (вид древесины)</w:t>
            </w:r>
          </w:p>
        </w:tc>
        <w:tc>
          <w:tcPr>
            <w:tcW w:w="1020" w:type="dxa"/>
            <w:tcBorders>
              <w:bottom w:val="nil"/>
            </w:tcBorders>
          </w:tcPr>
          <w:p w:rsidR="008F3F15" w:rsidRDefault="008F3F15">
            <w:pPr>
              <w:pStyle w:val="ConsPlusNormal"/>
            </w:pPr>
          </w:p>
        </w:tc>
        <w:tc>
          <w:tcPr>
            <w:tcW w:w="1559" w:type="dxa"/>
            <w:tcBorders>
              <w:bottom w:val="nil"/>
            </w:tcBorders>
          </w:tcPr>
          <w:p w:rsidR="008F3F15" w:rsidRDefault="008F3F15">
            <w:pPr>
              <w:pStyle w:val="ConsPlusNormal"/>
            </w:pPr>
          </w:p>
        </w:tc>
        <w:tc>
          <w:tcPr>
            <w:tcW w:w="2551" w:type="dxa"/>
            <w:tcBorders>
              <w:bottom w:val="nil"/>
            </w:tcBorders>
          </w:tcPr>
          <w:p w:rsidR="008F3F15" w:rsidRDefault="008F3F15">
            <w:pPr>
              <w:pStyle w:val="ConsPlusNormal"/>
            </w:pPr>
            <w:r>
              <w:t>Предельное значение: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обивочные материалы</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r>
      <w:tr w:rsidR="008F3F15">
        <w:tc>
          <w:tcPr>
            <w:tcW w:w="568" w:type="dxa"/>
            <w:vMerge w:val="restart"/>
          </w:tcPr>
          <w:p w:rsidR="008F3F15" w:rsidRDefault="008F3F15">
            <w:pPr>
              <w:pStyle w:val="ConsPlusNormal"/>
              <w:jc w:val="center"/>
            </w:pPr>
            <w:r>
              <w:t>16.</w:t>
            </w:r>
          </w:p>
        </w:tc>
        <w:tc>
          <w:tcPr>
            <w:tcW w:w="1133" w:type="dxa"/>
            <w:vMerge w:val="restart"/>
          </w:tcPr>
          <w:p w:rsidR="008F3F15" w:rsidRDefault="008F3F15">
            <w:pPr>
              <w:pStyle w:val="ConsPlusNormal"/>
              <w:jc w:val="center"/>
            </w:pPr>
            <w:r>
              <w:t>49.32.11</w:t>
            </w:r>
          </w:p>
        </w:tc>
        <w:tc>
          <w:tcPr>
            <w:tcW w:w="3061" w:type="dxa"/>
            <w:vMerge w:val="restart"/>
          </w:tcPr>
          <w:p w:rsidR="008F3F15" w:rsidRDefault="008F3F15">
            <w:pPr>
              <w:pStyle w:val="ConsPlusNormal"/>
            </w:pPr>
            <w:r>
              <w:t>Услуги такси</w:t>
            </w:r>
          </w:p>
        </w:tc>
        <w:tc>
          <w:tcPr>
            <w:tcW w:w="3685" w:type="dxa"/>
            <w:tcBorders>
              <w:bottom w:val="nil"/>
            </w:tcBorders>
          </w:tcPr>
          <w:p w:rsidR="008F3F15" w:rsidRDefault="008F3F15">
            <w:pPr>
              <w:pStyle w:val="ConsPlusNormal"/>
            </w:pPr>
            <w:r>
              <w:t>Мощность двигателя автомобиля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jc w:val="center"/>
            </w:pPr>
            <w:r>
              <w:t>Не более 200</w:t>
            </w:r>
          </w:p>
        </w:tc>
      </w:tr>
      <w:tr w:rsidR="008F3F15">
        <w:tblPrEx>
          <w:tblBorders>
            <w:insideH w:val="nil"/>
          </w:tblBorders>
        </w:tblPrEx>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bottom w:val="nil"/>
            </w:tcBorders>
          </w:tcPr>
          <w:p w:rsidR="008F3F15" w:rsidRDefault="008F3F15">
            <w:pPr>
              <w:pStyle w:val="ConsPlusNormal"/>
            </w:pPr>
            <w:r>
              <w:t>тип коробки передач автомобиля</w:t>
            </w:r>
          </w:p>
        </w:tc>
        <w:tc>
          <w:tcPr>
            <w:tcW w:w="1020" w:type="dxa"/>
            <w:tcBorders>
              <w:top w:val="nil"/>
              <w:bottom w:val="nil"/>
            </w:tcBorders>
          </w:tcPr>
          <w:p w:rsidR="008F3F15" w:rsidRDefault="008F3F15">
            <w:pPr>
              <w:pStyle w:val="ConsPlusNormal"/>
            </w:pPr>
          </w:p>
        </w:tc>
        <w:tc>
          <w:tcPr>
            <w:tcW w:w="1559" w:type="dxa"/>
            <w:tcBorders>
              <w:top w:val="nil"/>
              <w:bottom w:val="nil"/>
            </w:tcBorders>
          </w:tcPr>
          <w:p w:rsidR="008F3F15" w:rsidRDefault="008F3F15">
            <w:pPr>
              <w:pStyle w:val="ConsPlusNormal"/>
            </w:pPr>
          </w:p>
        </w:tc>
        <w:tc>
          <w:tcPr>
            <w:tcW w:w="2551" w:type="dxa"/>
            <w:tcBorders>
              <w:top w:val="nil"/>
              <w:bottom w:val="nil"/>
            </w:tcBorders>
          </w:tcPr>
          <w:p w:rsidR="008F3F15" w:rsidRDefault="008F3F15">
            <w:pPr>
              <w:pStyle w:val="ConsPlusNormal"/>
            </w:pPr>
          </w:p>
        </w:tc>
      </w:tr>
      <w:tr w:rsidR="008F3F15">
        <w:tblPrEx>
          <w:tblBorders>
            <w:insideH w:val="nil"/>
          </w:tblBorders>
        </w:tblPrEx>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bottom w:val="nil"/>
            </w:tcBorders>
          </w:tcPr>
          <w:p w:rsidR="008F3F15" w:rsidRDefault="008F3F15">
            <w:pPr>
              <w:pStyle w:val="ConsPlusNormal"/>
            </w:pPr>
            <w:r>
              <w:t>комплектация автомобиля</w:t>
            </w:r>
          </w:p>
        </w:tc>
        <w:tc>
          <w:tcPr>
            <w:tcW w:w="1020" w:type="dxa"/>
            <w:tcBorders>
              <w:top w:val="nil"/>
              <w:bottom w:val="nil"/>
            </w:tcBorders>
          </w:tcPr>
          <w:p w:rsidR="008F3F15" w:rsidRDefault="008F3F15">
            <w:pPr>
              <w:pStyle w:val="ConsPlusNormal"/>
            </w:pPr>
          </w:p>
        </w:tc>
        <w:tc>
          <w:tcPr>
            <w:tcW w:w="1559" w:type="dxa"/>
            <w:tcBorders>
              <w:top w:val="nil"/>
              <w:bottom w:val="nil"/>
            </w:tcBorders>
          </w:tcPr>
          <w:p w:rsidR="008F3F15" w:rsidRDefault="008F3F15">
            <w:pPr>
              <w:pStyle w:val="ConsPlusNormal"/>
            </w:pPr>
          </w:p>
        </w:tc>
        <w:tc>
          <w:tcPr>
            <w:tcW w:w="2551" w:type="dxa"/>
            <w:tcBorders>
              <w:top w:val="nil"/>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время предоставления автомобиля потребителю</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vMerge w:val="restart"/>
          </w:tcPr>
          <w:p w:rsidR="008F3F15" w:rsidRDefault="008F3F15">
            <w:pPr>
              <w:pStyle w:val="ConsPlusNormal"/>
              <w:jc w:val="center"/>
            </w:pPr>
            <w:r>
              <w:t>17.</w:t>
            </w:r>
          </w:p>
        </w:tc>
        <w:tc>
          <w:tcPr>
            <w:tcW w:w="1133" w:type="dxa"/>
            <w:vMerge w:val="restart"/>
          </w:tcPr>
          <w:p w:rsidR="008F3F15" w:rsidRDefault="008F3F15">
            <w:pPr>
              <w:pStyle w:val="ConsPlusNormal"/>
              <w:jc w:val="center"/>
            </w:pPr>
            <w:r>
              <w:t>49.32.12</w:t>
            </w:r>
          </w:p>
        </w:tc>
        <w:tc>
          <w:tcPr>
            <w:tcW w:w="3061" w:type="dxa"/>
            <w:vMerge w:val="restart"/>
          </w:tcPr>
          <w:p w:rsidR="008F3F15" w:rsidRDefault="008F3F15">
            <w:pPr>
              <w:pStyle w:val="ConsPlusNormal"/>
            </w:pPr>
            <w:r>
              <w:t>Услуги по аренде легковых автомобилей с водителем</w:t>
            </w:r>
          </w:p>
        </w:tc>
        <w:tc>
          <w:tcPr>
            <w:tcW w:w="3685" w:type="dxa"/>
            <w:tcBorders>
              <w:bottom w:val="nil"/>
            </w:tcBorders>
          </w:tcPr>
          <w:p w:rsidR="008F3F15" w:rsidRDefault="008F3F15">
            <w:pPr>
              <w:pStyle w:val="ConsPlusNormal"/>
            </w:pPr>
            <w:r>
              <w:t>Мощность двигателя автомобиля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jc w:val="center"/>
            </w:pPr>
            <w:r>
              <w:t>Не более 200</w:t>
            </w:r>
          </w:p>
        </w:tc>
      </w:tr>
      <w:tr w:rsidR="008F3F15">
        <w:tc>
          <w:tcPr>
            <w:tcW w:w="568" w:type="dxa"/>
            <w:vMerge/>
          </w:tcPr>
          <w:p w:rsidR="008F3F15" w:rsidRDefault="008F3F15"/>
        </w:tc>
        <w:tc>
          <w:tcPr>
            <w:tcW w:w="1133" w:type="dxa"/>
            <w:vMerge/>
          </w:tcPr>
          <w:p w:rsidR="008F3F15" w:rsidRDefault="008F3F15"/>
        </w:tc>
        <w:tc>
          <w:tcPr>
            <w:tcW w:w="3061" w:type="dxa"/>
            <w:vMerge/>
          </w:tcPr>
          <w:p w:rsidR="008F3F15" w:rsidRDefault="008F3F15"/>
        </w:tc>
        <w:tc>
          <w:tcPr>
            <w:tcW w:w="3685" w:type="dxa"/>
            <w:tcBorders>
              <w:top w:val="nil"/>
            </w:tcBorders>
          </w:tcPr>
          <w:p w:rsidR="008F3F15" w:rsidRDefault="008F3F15">
            <w:pPr>
              <w:pStyle w:val="ConsPlusNormal"/>
            </w:pPr>
            <w:r>
              <w:t>тип коробки передач автомобиля</w:t>
            </w:r>
          </w:p>
          <w:p w:rsidR="008F3F15" w:rsidRDefault="008F3F15">
            <w:pPr>
              <w:pStyle w:val="ConsPlusNormal"/>
            </w:pPr>
            <w:r>
              <w:lastRenderedPageBreak/>
              <w:t>комплектация автомобиля;</w:t>
            </w:r>
          </w:p>
          <w:p w:rsidR="008F3F15" w:rsidRDefault="008F3F15">
            <w:pPr>
              <w:pStyle w:val="ConsPlusNormal"/>
            </w:pPr>
            <w:r>
              <w:t>время предоставления автомобиля потребителю</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tcPr>
          <w:p w:rsidR="008F3F15" w:rsidRDefault="008F3F15">
            <w:pPr>
              <w:pStyle w:val="ConsPlusNormal"/>
              <w:jc w:val="center"/>
            </w:pPr>
            <w:r>
              <w:lastRenderedPageBreak/>
              <w:t>18.</w:t>
            </w:r>
          </w:p>
        </w:tc>
        <w:tc>
          <w:tcPr>
            <w:tcW w:w="1133" w:type="dxa"/>
          </w:tcPr>
          <w:p w:rsidR="008F3F15" w:rsidRDefault="008F3F15">
            <w:pPr>
              <w:pStyle w:val="ConsPlusNormal"/>
              <w:jc w:val="center"/>
            </w:pPr>
            <w:r>
              <w:t>61.10.30</w:t>
            </w:r>
          </w:p>
        </w:tc>
        <w:tc>
          <w:tcPr>
            <w:tcW w:w="3061" w:type="dxa"/>
          </w:tcPr>
          <w:p w:rsidR="008F3F15" w:rsidRDefault="008F3F15">
            <w:pPr>
              <w:pStyle w:val="ConsPlusNormal"/>
            </w:pPr>
            <w:r>
              <w:t>Услуги по передаче данных по проводным телекоммуникационным сетям.</w:t>
            </w:r>
          </w:p>
          <w:p w:rsidR="008F3F15" w:rsidRDefault="008F3F15">
            <w:pPr>
              <w:pStyle w:val="ConsPlusNormal"/>
            </w:pPr>
            <w:r>
              <w:t>Пояснения по требуемым услугам: оказание услуг связи по передаче данных</w:t>
            </w:r>
          </w:p>
        </w:tc>
        <w:tc>
          <w:tcPr>
            <w:tcW w:w="3685" w:type="dxa"/>
          </w:tcPr>
          <w:p w:rsidR="008F3F15" w:rsidRDefault="008F3F15">
            <w:pPr>
              <w:pStyle w:val="ConsPlusNormal"/>
            </w:pPr>
            <w:r>
              <w:t>Скорость канала передачи данных</w:t>
            </w:r>
          </w:p>
          <w:p w:rsidR="008F3F15" w:rsidRDefault="008F3F15">
            <w:pPr>
              <w:pStyle w:val="ConsPlusNormal"/>
            </w:pPr>
            <w:r>
              <w:t>доля потерянных пакетов</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tcPr>
          <w:p w:rsidR="008F3F15" w:rsidRDefault="008F3F15">
            <w:pPr>
              <w:pStyle w:val="ConsPlusNormal"/>
              <w:jc w:val="center"/>
            </w:pPr>
            <w:r>
              <w:t>19.</w:t>
            </w:r>
          </w:p>
        </w:tc>
        <w:tc>
          <w:tcPr>
            <w:tcW w:w="1133" w:type="dxa"/>
          </w:tcPr>
          <w:p w:rsidR="008F3F15" w:rsidRDefault="008F3F15">
            <w:pPr>
              <w:pStyle w:val="ConsPlusNormal"/>
              <w:jc w:val="center"/>
            </w:pPr>
            <w:r>
              <w:t>61.20.11</w:t>
            </w:r>
          </w:p>
        </w:tc>
        <w:tc>
          <w:tcPr>
            <w:tcW w:w="3061" w:type="dxa"/>
          </w:tcPr>
          <w:p w:rsidR="008F3F15" w:rsidRDefault="008F3F15">
            <w:pPr>
              <w:pStyle w:val="ConsPlusNormal"/>
            </w:pPr>
            <w:r>
              <w:t>Услуги подвижной связи общего пользования - обеспечение доступа и поддержка пользователя.</w:t>
            </w:r>
          </w:p>
          <w:p w:rsidR="008F3F15" w:rsidRDefault="008F3F15">
            <w:pPr>
              <w:pStyle w:val="ConsPlusNormal"/>
            </w:pPr>
            <w:r>
              <w:t>Пояснения по требуемым услугам: оказание услуг подвижной радиотелефонной связи</w:t>
            </w:r>
          </w:p>
        </w:tc>
        <w:tc>
          <w:tcPr>
            <w:tcW w:w="3685" w:type="dxa"/>
          </w:tcPr>
          <w:p w:rsidR="008F3F15" w:rsidRDefault="008F3F15">
            <w:pPr>
              <w:pStyle w:val="ConsPlusNormal"/>
            </w:pPr>
            <w:r>
              <w:t>Тарификация услуги голосовой связи, доступа в информационно-телекоммуникационную сеть, "Интернет" (лимитная/ безлимитная)</w:t>
            </w:r>
          </w:p>
          <w:p w:rsidR="008F3F15" w:rsidRDefault="008F3F15">
            <w:pPr>
              <w:pStyle w:val="ConsPlusNormal"/>
            </w:pPr>
            <w:r>
              <w:t>объем доступной услуги голосовой связи (минут), доступа в информационно-телекоммуникационную сеть "Интернет" (Гб)</w:t>
            </w:r>
          </w:p>
          <w:p w:rsidR="008F3F15" w:rsidRDefault="008F3F15">
            <w:pPr>
              <w:pStyle w:val="ConsPlusNormal"/>
            </w:pPr>
            <w: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vMerge w:val="restart"/>
          </w:tcPr>
          <w:p w:rsidR="008F3F15" w:rsidRDefault="008F3F15">
            <w:pPr>
              <w:pStyle w:val="ConsPlusNormal"/>
              <w:jc w:val="center"/>
            </w:pPr>
            <w:r>
              <w:t>20.</w:t>
            </w:r>
          </w:p>
        </w:tc>
        <w:tc>
          <w:tcPr>
            <w:tcW w:w="1133" w:type="dxa"/>
            <w:vMerge w:val="restart"/>
          </w:tcPr>
          <w:p w:rsidR="008F3F15" w:rsidRDefault="008F3F15">
            <w:pPr>
              <w:pStyle w:val="ConsPlusNormal"/>
              <w:jc w:val="center"/>
            </w:pPr>
            <w:r>
              <w:t>77.11.10</w:t>
            </w:r>
          </w:p>
        </w:tc>
        <w:tc>
          <w:tcPr>
            <w:tcW w:w="3061" w:type="dxa"/>
            <w:vMerge w:val="restart"/>
            <w:tcBorders>
              <w:bottom w:val="nil"/>
            </w:tcBorders>
          </w:tcPr>
          <w:p w:rsidR="008F3F15" w:rsidRDefault="008F3F15">
            <w:pPr>
              <w:pStyle w:val="ConsPlusNormal"/>
            </w:pPr>
            <w:r>
              <w:t>Услуги по аренде и лизингу легковых автомобилей и легких (не более 3,5 т) автотранспортных средств без водителя.</w:t>
            </w:r>
          </w:p>
          <w:p w:rsidR="008F3F15" w:rsidRDefault="008F3F15">
            <w:pPr>
              <w:pStyle w:val="ConsPlusNormal"/>
            </w:pPr>
            <w:r>
              <w:lastRenderedPageBreak/>
              <w:t>Пояснения по требуемой услуге: услуга по аренде и лизингу легковых автомобилей без водителя</w:t>
            </w:r>
          </w:p>
        </w:tc>
        <w:tc>
          <w:tcPr>
            <w:tcW w:w="3685" w:type="dxa"/>
            <w:tcBorders>
              <w:bottom w:val="nil"/>
            </w:tcBorders>
          </w:tcPr>
          <w:p w:rsidR="008F3F15" w:rsidRDefault="008F3F15">
            <w:pPr>
              <w:pStyle w:val="ConsPlusNormal"/>
            </w:pPr>
            <w:r>
              <w:lastRenderedPageBreak/>
              <w:t>Мощность двигателя автомобиля</w:t>
            </w:r>
          </w:p>
        </w:tc>
        <w:tc>
          <w:tcPr>
            <w:tcW w:w="1020" w:type="dxa"/>
            <w:tcBorders>
              <w:bottom w:val="nil"/>
            </w:tcBorders>
          </w:tcPr>
          <w:p w:rsidR="008F3F15" w:rsidRDefault="008F3F15">
            <w:pPr>
              <w:pStyle w:val="ConsPlusNormal"/>
              <w:jc w:val="center"/>
            </w:pPr>
            <w:r>
              <w:t>251</w:t>
            </w:r>
          </w:p>
        </w:tc>
        <w:tc>
          <w:tcPr>
            <w:tcW w:w="1559" w:type="dxa"/>
            <w:tcBorders>
              <w:bottom w:val="nil"/>
            </w:tcBorders>
          </w:tcPr>
          <w:p w:rsidR="008F3F15" w:rsidRDefault="008F3F15">
            <w:pPr>
              <w:pStyle w:val="ConsPlusNormal"/>
            </w:pPr>
            <w:r>
              <w:t>Лошадиная сила</w:t>
            </w:r>
          </w:p>
        </w:tc>
        <w:tc>
          <w:tcPr>
            <w:tcW w:w="2551" w:type="dxa"/>
            <w:tcBorders>
              <w:bottom w:val="nil"/>
            </w:tcBorders>
          </w:tcPr>
          <w:p w:rsidR="008F3F15" w:rsidRDefault="008F3F15">
            <w:pPr>
              <w:pStyle w:val="ConsPlusNormal"/>
              <w:jc w:val="center"/>
            </w:pPr>
            <w:r>
              <w:t>Не более 200</w:t>
            </w:r>
          </w:p>
        </w:tc>
      </w:tr>
      <w:tr w:rsidR="008F3F15">
        <w:tblPrEx>
          <w:tblBorders>
            <w:insideH w:val="nil"/>
          </w:tblBorders>
        </w:tblPrEx>
        <w:tc>
          <w:tcPr>
            <w:tcW w:w="568" w:type="dxa"/>
            <w:vMerge/>
          </w:tcPr>
          <w:p w:rsidR="008F3F15" w:rsidRDefault="008F3F15"/>
        </w:tc>
        <w:tc>
          <w:tcPr>
            <w:tcW w:w="1133" w:type="dxa"/>
            <w:vMerge/>
          </w:tcPr>
          <w:p w:rsidR="008F3F15" w:rsidRDefault="008F3F15"/>
        </w:tc>
        <w:tc>
          <w:tcPr>
            <w:tcW w:w="3061" w:type="dxa"/>
            <w:vMerge/>
            <w:tcBorders>
              <w:bottom w:val="nil"/>
            </w:tcBorders>
          </w:tcPr>
          <w:p w:rsidR="008F3F15" w:rsidRDefault="008F3F15"/>
        </w:tc>
        <w:tc>
          <w:tcPr>
            <w:tcW w:w="3685" w:type="dxa"/>
            <w:tcBorders>
              <w:top w:val="nil"/>
              <w:bottom w:val="nil"/>
            </w:tcBorders>
          </w:tcPr>
          <w:p w:rsidR="008F3F15" w:rsidRDefault="008F3F15">
            <w:pPr>
              <w:pStyle w:val="ConsPlusNormal"/>
            </w:pPr>
            <w:r>
              <w:t>тип коробки передач автомобиля</w:t>
            </w:r>
          </w:p>
          <w:p w:rsidR="008F3F15" w:rsidRDefault="008F3F15">
            <w:pPr>
              <w:pStyle w:val="ConsPlusNormal"/>
            </w:pPr>
            <w:r>
              <w:t>комплектация автомобиля</w:t>
            </w:r>
          </w:p>
        </w:tc>
        <w:tc>
          <w:tcPr>
            <w:tcW w:w="1020" w:type="dxa"/>
            <w:tcBorders>
              <w:top w:val="nil"/>
              <w:bottom w:val="nil"/>
            </w:tcBorders>
          </w:tcPr>
          <w:p w:rsidR="008F3F15" w:rsidRDefault="008F3F15">
            <w:pPr>
              <w:pStyle w:val="ConsPlusNormal"/>
            </w:pPr>
          </w:p>
        </w:tc>
        <w:tc>
          <w:tcPr>
            <w:tcW w:w="1559" w:type="dxa"/>
            <w:tcBorders>
              <w:top w:val="nil"/>
              <w:bottom w:val="nil"/>
            </w:tcBorders>
          </w:tcPr>
          <w:p w:rsidR="008F3F15" w:rsidRDefault="008F3F15">
            <w:pPr>
              <w:pStyle w:val="ConsPlusNormal"/>
            </w:pPr>
          </w:p>
        </w:tc>
        <w:tc>
          <w:tcPr>
            <w:tcW w:w="2551" w:type="dxa"/>
            <w:tcBorders>
              <w:top w:val="nil"/>
              <w:bottom w:val="nil"/>
            </w:tcBorders>
          </w:tcPr>
          <w:p w:rsidR="008F3F15" w:rsidRDefault="008F3F15">
            <w:pPr>
              <w:pStyle w:val="ConsPlusNormal"/>
            </w:pPr>
          </w:p>
        </w:tc>
      </w:tr>
      <w:tr w:rsidR="008F3F15">
        <w:tc>
          <w:tcPr>
            <w:tcW w:w="568" w:type="dxa"/>
            <w:vMerge/>
          </w:tcPr>
          <w:p w:rsidR="008F3F15" w:rsidRDefault="008F3F15"/>
        </w:tc>
        <w:tc>
          <w:tcPr>
            <w:tcW w:w="1133" w:type="dxa"/>
            <w:vMerge/>
          </w:tcPr>
          <w:p w:rsidR="008F3F15" w:rsidRDefault="008F3F15"/>
        </w:tc>
        <w:tc>
          <w:tcPr>
            <w:tcW w:w="3061" w:type="dxa"/>
            <w:tcBorders>
              <w:top w:val="nil"/>
            </w:tcBorders>
          </w:tcPr>
          <w:p w:rsidR="008F3F15" w:rsidRDefault="008F3F15">
            <w:pPr>
              <w:pStyle w:val="ConsPlusNormal"/>
            </w:pPr>
            <w:r>
              <w:t>услуга по аренде и лизингу легких (до 3,5 т) автотранспортных средств без водителя</w:t>
            </w:r>
          </w:p>
        </w:tc>
        <w:tc>
          <w:tcPr>
            <w:tcW w:w="3685" w:type="dxa"/>
            <w:tcBorders>
              <w:top w:val="nil"/>
            </w:tcBorders>
          </w:tcPr>
          <w:p w:rsidR="008F3F15" w:rsidRDefault="008F3F15">
            <w:pPr>
              <w:pStyle w:val="ConsPlusNormal"/>
            </w:pPr>
            <w:r>
              <w:t>мощность двигателя автомобиля</w:t>
            </w:r>
          </w:p>
          <w:p w:rsidR="008F3F15" w:rsidRDefault="008F3F15">
            <w:pPr>
              <w:pStyle w:val="ConsPlusNormal"/>
            </w:pPr>
            <w:r>
              <w:t>тип коробки передач автомобиля</w:t>
            </w:r>
          </w:p>
          <w:p w:rsidR="008F3F15" w:rsidRDefault="008F3F15">
            <w:pPr>
              <w:pStyle w:val="ConsPlusNormal"/>
            </w:pPr>
            <w:r>
              <w:t>комплектация автомобиля</w:t>
            </w:r>
          </w:p>
        </w:tc>
        <w:tc>
          <w:tcPr>
            <w:tcW w:w="1020" w:type="dxa"/>
            <w:tcBorders>
              <w:top w:val="nil"/>
            </w:tcBorders>
          </w:tcPr>
          <w:p w:rsidR="008F3F15" w:rsidRDefault="008F3F15">
            <w:pPr>
              <w:pStyle w:val="ConsPlusNormal"/>
            </w:pPr>
          </w:p>
        </w:tc>
        <w:tc>
          <w:tcPr>
            <w:tcW w:w="1559" w:type="dxa"/>
            <w:tcBorders>
              <w:top w:val="nil"/>
            </w:tcBorders>
          </w:tcPr>
          <w:p w:rsidR="008F3F15" w:rsidRDefault="008F3F15">
            <w:pPr>
              <w:pStyle w:val="ConsPlusNormal"/>
            </w:pPr>
          </w:p>
        </w:tc>
        <w:tc>
          <w:tcPr>
            <w:tcW w:w="2551" w:type="dxa"/>
            <w:tcBorders>
              <w:top w:val="nil"/>
            </w:tcBorders>
          </w:tcPr>
          <w:p w:rsidR="008F3F15" w:rsidRDefault="008F3F15">
            <w:pPr>
              <w:pStyle w:val="ConsPlusNormal"/>
            </w:pPr>
          </w:p>
        </w:tc>
      </w:tr>
      <w:tr w:rsidR="008F3F15">
        <w:tc>
          <w:tcPr>
            <w:tcW w:w="568" w:type="dxa"/>
          </w:tcPr>
          <w:p w:rsidR="008F3F15" w:rsidRDefault="008F3F15">
            <w:pPr>
              <w:pStyle w:val="ConsPlusNormal"/>
              <w:jc w:val="center"/>
            </w:pPr>
            <w:r>
              <w:t>21.</w:t>
            </w:r>
          </w:p>
        </w:tc>
        <w:tc>
          <w:tcPr>
            <w:tcW w:w="1133" w:type="dxa"/>
          </w:tcPr>
          <w:p w:rsidR="008F3F15" w:rsidRDefault="008F3F15">
            <w:pPr>
              <w:pStyle w:val="ConsPlusNormal"/>
              <w:jc w:val="center"/>
            </w:pPr>
            <w:r>
              <w:t>58.29.13</w:t>
            </w:r>
          </w:p>
        </w:tc>
        <w:tc>
          <w:tcPr>
            <w:tcW w:w="3061" w:type="dxa"/>
          </w:tcPr>
          <w:p w:rsidR="008F3F15" w:rsidRDefault="008F3F15">
            <w:pPr>
              <w:pStyle w:val="ConsPlusNormal"/>
            </w:pPr>
            <w:r>
              <w:t>Обеспечение программное для администрирования баз данных на электронном носителе.</w:t>
            </w:r>
          </w:p>
          <w:p w:rsidR="008F3F15" w:rsidRDefault="008F3F15">
            <w:pPr>
              <w:pStyle w:val="ConsPlusNormal"/>
            </w:pPr>
            <w:r>
              <w:t>Пояснения по требуемой продукции: системы управления базами данных</w:t>
            </w:r>
          </w:p>
        </w:tc>
        <w:tc>
          <w:tcPr>
            <w:tcW w:w="3685" w:type="dxa"/>
          </w:tcPr>
          <w:p w:rsidR="008F3F15" w:rsidRDefault="008F3F15">
            <w:pPr>
              <w:pStyle w:val="ConsPlusNormal"/>
            </w:pPr>
            <w: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p w:rsidR="008F3F15" w:rsidRDefault="008F3F15">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tcPr>
          <w:p w:rsidR="008F3F15" w:rsidRDefault="008F3F15">
            <w:pPr>
              <w:pStyle w:val="ConsPlusNormal"/>
              <w:jc w:val="center"/>
            </w:pPr>
            <w:r>
              <w:t>22.</w:t>
            </w:r>
          </w:p>
        </w:tc>
        <w:tc>
          <w:tcPr>
            <w:tcW w:w="1133" w:type="dxa"/>
          </w:tcPr>
          <w:p w:rsidR="008F3F15" w:rsidRDefault="008F3F15">
            <w:pPr>
              <w:pStyle w:val="ConsPlusNormal"/>
              <w:jc w:val="center"/>
            </w:pPr>
            <w:r>
              <w:t>58.29.21</w:t>
            </w:r>
          </w:p>
        </w:tc>
        <w:tc>
          <w:tcPr>
            <w:tcW w:w="3061" w:type="dxa"/>
          </w:tcPr>
          <w:p w:rsidR="008F3F15" w:rsidRDefault="008F3F15">
            <w:pPr>
              <w:pStyle w:val="ConsPlusNormal"/>
            </w:pPr>
            <w:r>
              <w:t>Приложения общие для повышения эффективности бизнеса и приложения для домашнего пользования, отдельно реализуемые.</w:t>
            </w:r>
          </w:p>
          <w:p w:rsidR="008F3F15" w:rsidRDefault="008F3F15">
            <w:pPr>
              <w:pStyle w:val="ConsPlusNormal"/>
            </w:pPr>
            <w:r>
              <w:t>Пояснения по требуемой продукции: офисные приложения</w:t>
            </w:r>
          </w:p>
        </w:tc>
        <w:tc>
          <w:tcPr>
            <w:tcW w:w="3685" w:type="dxa"/>
          </w:tcPr>
          <w:p w:rsidR="008F3F15" w:rsidRDefault="008F3F15">
            <w:pPr>
              <w:pStyle w:val="ConsPlusNormal"/>
            </w:pPr>
            <w:r>
              <w:t>Совместимость с системами межведомственного электронного документооборота (МЭДО) (да/нет)</w:t>
            </w:r>
          </w:p>
          <w:p w:rsidR="008F3F15" w:rsidRDefault="008F3F15">
            <w:pPr>
              <w:pStyle w:val="ConsPlusNormal"/>
            </w:pPr>
            <w:r>
              <w:t>поддерживаемые типы данных, текстовые и графические возможности приложения</w:t>
            </w:r>
          </w:p>
          <w:p w:rsidR="008F3F15" w:rsidRDefault="008F3F15">
            <w:pPr>
              <w:pStyle w:val="ConsPlusNormal"/>
            </w:pPr>
            <w:r>
              <w:t xml:space="preserve">соответствие Федеральному </w:t>
            </w:r>
            <w:hyperlink r:id="rId77" w:history="1">
              <w:r>
                <w:rPr>
                  <w:color w:val="0000FF"/>
                </w:rPr>
                <w:t>закону</w:t>
              </w:r>
            </w:hyperlink>
            <w:r>
              <w:t xml:space="preserve"> от 27.07.2006 N 152-ФЗ "О персональных данных" приложений, содержащих персональные данные (да/нет)</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tcPr>
          <w:p w:rsidR="008F3F15" w:rsidRDefault="008F3F15">
            <w:pPr>
              <w:pStyle w:val="ConsPlusNormal"/>
              <w:jc w:val="center"/>
            </w:pPr>
            <w:r>
              <w:lastRenderedPageBreak/>
              <w:t>23.</w:t>
            </w:r>
          </w:p>
        </w:tc>
        <w:tc>
          <w:tcPr>
            <w:tcW w:w="1133" w:type="dxa"/>
          </w:tcPr>
          <w:p w:rsidR="008F3F15" w:rsidRDefault="008F3F15">
            <w:pPr>
              <w:pStyle w:val="ConsPlusNormal"/>
              <w:jc w:val="center"/>
            </w:pPr>
            <w:r>
              <w:t>58.29.31</w:t>
            </w:r>
          </w:p>
        </w:tc>
        <w:tc>
          <w:tcPr>
            <w:tcW w:w="3061" w:type="dxa"/>
          </w:tcPr>
          <w:p w:rsidR="008F3F15" w:rsidRDefault="008F3F15">
            <w:pPr>
              <w:pStyle w:val="ConsPlusNormal"/>
            </w:pPr>
            <w:r>
              <w:t>Обеспечение программное системное для загрузки.</w:t>
            </w:r>
          </w:p>
          <w:p w:rsidR="008F3F15" w:rsidRDefault="008F3F15">
            <w:pPr>
              <w:pStyle w:val="ConsPlusNormal"/>
            </w:pPr>
            <w:r>
              <w:t>Пояснения по требуемой продукции: средства обеспечения информационной безопасности</w:t>
            </w:r>
          </w:p>
        </w:tc>
        <w:tc>
          <w:tcPr>
            <w:tcW w:w="3685" w:type="dxa"/>
          </w:tcPr>
          <w:p w:rsidR="008F3F15" w:rsidRDefault="008F3F15">
            <w:pPr>
              <w:pStyle w:val="ConsPlusNormal"/>
            </w:pPr>
            <w: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p w:rsidR="008F3F15" w:rsidRDefault="008F3F15">
            <w:pPr>
              <w:pStyle w:val="ConsPlusNormal"/>
            </w:pPr>
            <w:r>
              <w:t>доступность на русском языке интерфейса конфигурирования средства информационной безопасности</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tcPr>
          <w:p w:rsidR="008F3F15" w:rsidRDefault="008F3F15">
            <w:pPr>
              <w:pStyle w:val="ConsPlusNormal"/>
              <w:jc w:val="center"/>
            </w:pPr>
            <w:r>
              <w:t>24.</w:t>
            </w:r>
          </w:p>
        </w:tc>
        <w:tc>
          <w:tcPr>
            <w:tcW w:w="1133" w:type="dxa"/>
          </w:tcPr>
          <w:p w:rsidR="008F3F15" w:rsidRDefault="008F3F15">
            <w:pPr>
              <w:pStyle w:val="ConsPlusNormal"/>
              <w:jc w:val="center"/>
            </w:pPr>
            <w:r>
              <w:t>58.29.32</w:t>
            </w:r>
          </w:p>
        </w:tc>
        <w:tc>
          <w:tcPr>
            <w:tcW w:w="3061" w:type="dxa"/>
          </w:tcPr>
          <w:p w:rsidR="008F3F15" w:rsidRDefault="008F3F15">
            <w:pPr>
              <w:pStyle w:val="ConsPlusNormal"/>
            </w:pPr>
            <w:r>
              <w:t>Обеспечение программное прикладное для загрузки.</w:t>
            </w:r>
          </w:p>
          <w:p w:rsidR="008F3F15" w:rsidRDefault="008F3F15">
            <w:pPr>
              <w:pStyle w:val="ConsPlusNormal"/>
            </w:pPr>
            <w:r>
              <w:t>Пояснения по требуемой продукции: системы управления процессами организации</w:t>
            </w:r>
          </w:p>
        </w:tc>
        <w:tc>
          <w:tcPr>
            <w:tcW w:w="3685" w:type="dxa"/>
          </w:tcPr>
          <w:p w:rsidR="008F3F15" w:rsidRDefault="008F3F15">
            <w:pPr>
              <w:pStyle w:val="ConsPlusNormal"/>
            </w:pPr>
            <w: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r w:rsidR="008F3F15">
        <w:tc>
          <w:tcPr>
            <w:tcW w:w="568" w:type="dxa"/>
          </w:tcPr>
          <w:p w:rsidR="008F3F15" w:rsidRDefault="008F3F15">
            <w:pPr>
              <w:pStyle w:val="ConsPlusNormal"/>
              <w:jc w:val="center"/>
            </w:pPr>
            <w:r>
              <w:t>25.</w:t>
            </w:r>
          </w:p>
        </w:tc>
        <w:tc>
          <w:tcPr>
            <w:tcW w:w="1133" w:type="dxa"/>
          </w:tcPr>
          <w:p w:rsidR="008F3F15" w:rsidRDefault="008F3F15">
            <w:pPr>
              <w:pStyle w:val="ConsPlusNormal"/>
              <w:jc w:val="center"/>
            </w:pPr>
            <w:r>
              <w:t>61.90.10</w:t>
            </w:r>
          </w:p>
        </w:tc>
        <w:tc>
          <w:tcPr>
            <w:tcW w:w="3061" w:type="dxa"/>
          </w:tcPr>
          <w:p w:rsidR="008F3F15" w:rsidRDefault="008F3F15">
            <w:pPr>
              <w:pStyle w:val="ConsPlusNormal"/>
            </w:pPr>
            <w:r>
              <w:t>Услуги телекоммуникационные прочие.</w:t>
            </w:r>
          </w:p>
          <w:p w:rsidR="008F3F15" w:rsidRDefault="008F3F15">
            <w:pPr>
              <w:pStyle w:val="ConsPlusNormal"/>
            </w:pPr>
            <w:r>
              <w:t>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3685" w:type="dxa"/>
          </w:tcPr>
          <w:p w:rsidR="008F3F15" w:rsidRDefault="008F3F15">
            <w:pPr>
              <w:pStyle w:val="ConsPlusNormal"/>
            </w:pPr>
            <w:r>
              <w:t>Максимальная скорость соединения в информационно-телекоммуникационной сети "Интернет"</w:t>
            </w:r>
          </w:p>
        </w:tc>
        <w:tc>
          <w:tcPr>
            <w:tcW w:w="1020" w:type="dxa"/>
          </w:tcPr>
          <w:p w:rsidR="008F3F15" w:rsidRDefault="008F3F15">
            <w:pPr>
              <w:pStyle w:val="ConsPlusNormal"/>
            </w:pPr>
          </w:p>
        </w:tc>
        <w:tc>
          <w:tcPr>
            <w:tcW w:w="1559" w:type="dxa"/>
          </w:tcPr>
          <w:p w:rsidR="008F3F15" w:rsidRDefault="008F3F15">
            <w:pPr>
              <w:pStyle w:val="ConsPlusNormal"/>
            </w:pPr>
          </w:p>
        </w:tc>
        <w:tc>
          <w:tcPr>
            <w:tcW w:w="2551" w:type="dxa"/>
          </w:tcPr>
          <w:p w:rsidR="008F3F15" w:rsidRDefault="008F3F15">
            <w:pPr>
              <w:pStyle w:val="ConsPlusNormal"/>
            </w:pPr>
          </w:p>
        </w:tc>
      </w:tr>
    </w:tbl>
    <w:p w:rsidR="008F3F15" w:rsidRDefault="008F3F15">
      <w:pPr>
        <w:pStyle w:val="ConsPlusNormal"/>
        <w:jc w:val="both"/>
      </w:pPr>
    </w:p>
    <w:p w:rsidR="008F3F15" w:rsidRDefault="008F3F15">
      <w:pPr>
        <w:pStyle w:val="ConsPlusNormal"/>
        <w:jc w:val="both"/>
      </w:pPr>
    </w:p>
    <w:p w:rsidR="008F3F15" w:rsidRDefault="008F3F15">
      <w:pPr>
        <w:pStyle w:val="ConsPlusNormal"/>
        <w:pBdr>
          <w:top w:val="single" w:sz="6" w:space="0" w:color="auto"/>
        </w:pBdr>
        <w:spacing w:before="100" w:after="100"/>
        <w:jc w:val="both"/>
        <w:rPr>
          <w:sz w:val="2"/>
          <w:szCs w:val="2"/>
        </w:rPr>
      </w:pPr>
    </w:p>
    <w:p w:rsidR="00030502" w:rsidRDefault="00030502">
      <w:bookmarkStart w:id="8" w:name="_GoBack"/>
      <w:bookmarkEnd w:id="8"/>
    </w:p>
    <w:sectPr w:rsidR="00030502" w:rsidSect="00343ED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F15"/>
    <w:rsid w:val="00030502"/>
    <w:rsid w:val="008F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F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3F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3F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3F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3F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3F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3F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3F1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F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3F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3F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3F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3F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3F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3F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3F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AD049E8BF5733263C36F7A6A899EDA64B431543D21AEA3098E0337F3EDB9E37A03DDF7B2B74B389B30508C43A5BE8207061B25F2AE1973bEO0H" TargetMode="External"/><Relationship Id="rId18" Type="http://schemas.openxmlformats.org/officeDocument/2006/relationships/hyperlink" Target="consultantplus://offline/ref=4FAD049E8BF5733263C36F7A6A899EDA64B339513B25AEA3098E0337F3EDB9E3680385FBB1B755399B2506DD05bFO0H" TargetMode="External"/><Relationship Id="rId26" Type="http://schemas.openxmlformats.org/officeDocument/2006/relationships/hyperlink" Target="consultantplus://offline/ref=4FAD049E8BF5733263C371777CE5C0D664BD665C3924A2F250D30560ACBDBFB63A43DBA2F1F346389F3B04DC03FBE7D0434D1622ECB21975FEF3DC4Ab8O2H" TargetMode="External"/><Relationship Id="rId39" Type="http://schemas.openxmlformats.org/officeDocument/2006/relationships/hyperlink" Target="consultantplus://offline/ref=4FAD049E8BF5733263C371777CE5C0D664BD665C3020A3F353D1586AA4E4B3B43D4C84B5F6BA4A399F3B06DC0CA4E2C552151821F2AC1D6FE2F1DEb4O8H" TargetMode="External"/><Relationship Id="rId21" Type="http://schemas.openxmlformats.org/officeDocument/2006/relationships/hyperlink" Target="consultantplus://offline/ref=4FAD049E8BF5733263C371777CE5C0D664BD665C3924A2F250D30560ACBDBFB63A43DBA2F1F346389F3B04DC04FBE7D0434D1622ECB21975FEF3DC4Ab8O2H" TargetMode="External"/><Relationship Id="rId34" Type="http://schemas.openxmlformats.org/officeDocument/2006/relationships/hyperlink" Target="consultantplus://offline/ref=4FAD049E8BF5733263C371777CE5C0D664BD665C3F2CA6F153D1586AA4E4B3B43D4C84B5F6BA4A399F3B05DD0CA4E2C552151821F2AC1D6FE2F1DEb4O8H" TargetMode="External"/><Relationship Id="rId42" Type="http://schemas.openxmlformats.org/officeDocument/2006/relationships/hyperlink" Target="consultantplus://offline/ref=4FAD049E8BF5733263C371777CE5C0D664BD665C3924A2F250D30560ACBDBFB63A43DBA2F1F346389F3B04DF03FBE7D0434D1622ECB21975FEF3DC4Ab8O2H" TargetMode="External"/><Relationship Id="rId47" Type="http://schemas.openxmlformats.org/officeDocument/2006/relationships/hyperlink" Target="consultantplus://offline/ref=4FAD049E8BF5733263C371777CE5C0D664BD665C3924A2F354DD0560ACBDBFB63A43DBA2F1F346389F3B05D50EFBE7D0434D1622ECB21975FEF3DC4Ab8O2H" TargetMode="External"/><Relationship Id="rId50" Type="http://schemas.openxmlformats.org/officeDocument/2006/relationships/hyperlink" Target="consultantplus://offline/ref=4FAD049E8BF5733263C371777CE5C0D664BD665C3924A2F250D30560ACBDBFB63A43DBA2F1F346389F3B04DE04FBE7D0434D1622ECB21975FEF3DC4Ab8O2H" TargetMode="External"/><Relationship Id="rId55" Type="http://schemas.openxmlformats.org/officeDocument/2006/relationships/hyperlink" Target="consultantplus://offline/ref=4FAD049E8BF5733263C371777CE5C0D664BD665C3924A2F250D30560ACBDBFB63A43DBA2F1F346389F3B04DE0EFBE7D0434D1622ECB21975FEF3DC4Ab8O2H" TargetMode="External"/><Relationship Id="rId63" Type="http://schemas.openxmlformats.org/officeDocument/2006/relationships/hyperlink" Target="consultantplus://offline/ref=4FAD049E8BF5733263C371777CE5C0D664BD665C3120A7F052D1586AA4E4B3B43D4C84B5F6BA4A399F3B04D80CA4E2C552151821F2AC1D6FE2F1DEb4O8H" TargetMode="External"/><Relationship Id="rId68" Type="http://schemas.openxmlformats.org/officeDocument/2006/relationships/hyperlink" Target="consultantplus://offline/ref=4FAD049E8BF5733263C371777CE5C0D664BD665C3924A5F052DE0560ACBDBFB63A43DBA2F1F346389F3B04DD02FBE7D0434D1622ECB21975FEF3DC4Ab8O2H" TargetMode="External"/><Relationship Id="rId76" Type="http://schemas.openxmlformats.org/officeDocument/2006/relationships/hyperlink" Target="consultantplus://offline/ref=4FAD049E8BF5733263C371777CE5C0D664BD665C3924A2F250D30560ACBDBFB63A43DBA2F1F346389F3B04D901FBE7D0434D1622ECB21975FEF3DC4Ab8O2H" TargetMode="External"/><Relationship Id="rId7" Type="http://schemas.openxmlformats.org/officeDocument/2006/relationships/hyperlink" Target="consultantplus://offline/ref=4FAD049E8BF5733263C371777CE5C0D664BD665C3020A3F353D1586AA4E4B3B43D4C84B5F6BA4A399F3B04D80CA4E2C552151821F2AC1D6FE2F1DEb4O8H" TargetMode="External"/><Relationship Id="rId71" Type="http://schemas.openxmlformats.org/officeDocument/2006/relationships/hyperlink" Target="consultantplus://offline/ref=4FAD049E8BF5733263C36F7A6A899EDA65BE3E583D2DAEA3098E0337F3EDB9E3680385FBB1B755399B2506DD05bFO0H" TargetMode="External"/><Relationship Id="rId2" Type="http://schemas.microsoft.com/office/2007/relationships/stylesWithEffects" Target="stylesWithEffects.xml"/><Relationship Id="rId16" Type="http://schemas.openxmlformats.org/officeDocument/2006/relationships/hyperlink" Target="consultantplus://offline/ref=4FAD049E8BF5733263C371777CE5C0D664BD665C3020A3F353D1586AA4E4B3B43D4C84B5F6BA4A399F3B05D90CA4E2C552151821F2AC1D6FE2F1DEb4O8H" TargetMode="External"/><Relationship Id="rId29" Type="http://schemas.openxmlformats.org/officeDocument/2006/relationships/hyperlink" Target="consultantplus://offline/ref=4FAD049E8BF5733263C36F7A6A899EDA64B431543D21AEA3098E0337F3EDB9E37A03DDF7B2B74B389B30508C43A5BE8207061B25F2AE1973bEO0H" TargetMode="External"/><Relationship Id="rId11" Type="http://schemas.openxmlformats.org/officeDocument/2006/relationships/hyperlink" Target="consultantplus://offline/ref=4FAD049E8BF5733263C36F7A6A899EDA64B339533E2CAEA3098E0337F3EDB9E37A03DDF7B7BC1F68DB6E09DE07EEB385191A1B23bEOCH" TargetMode="External"/><Relationship Id="rId24" Type="http://schemas.openxmlformats.org/officeDocument/2006/relationships/hyperlink" Target="consultantplus://offline/ref=4FAD049E8BF5733263C371777CE5C0D664BD665C3120A7F052D1586AA4E4B3B43D4C84B5F6BA4A399F3B04D80CA4E2C552151821F2AC1D6FE2F1DEb4O8H" TargetMode="External"/><Relationship Id="rId32" Type="http://schemas.openxmlformats.org/officeDocument/2006/relationships/hyperlink" Target="consultantplus://offline/ref=4FAD049E8BF5733263C371777CE5C0D664BD665C3924A2F250D30560ACBDBFB63A43DBA2F1F346389F3B04DC00FBE7D0434D1622ECB21975FEF3DC4Ab8O2H" TargetMode="External"/><Relationship Id="rId37" Type="http://schemas.openxmlformats.org/officeDocument/2006/relationships/hyperlink" Target="consultantplus://offline/ref=4FAD049E8BF5733263C371777CE5C0D664BD665C3924A2F250D30560ACBDBFB63A43DBA2F1F346389F3B04DF04FBE7D0434D1622ECB21975FEF3DC4Ab8O2H" TargetMode="External"/><Relationship Id="rId40" Type="http://schemas.openxmlformats.org/officeDocument/2006/relationships/hyperlink" Target="consultantplus://offline/ref=4FAD049E8BF5733263C371777CE5C0D664BD665C3924A2F250D30560ACBDBFB63A43DBA2F1F346389F3B04DF03FBE7D0434D1622ECB21975FEF3DC4Ab8O2H" TargetMode="External"/><Relationship Id="rId45" Type="http://schemas.openxmlformats.org/officeDocument/2006/relationships/hyperlink" Target="consultantplus://offline/ref=4FAD049E8BF5733263C371777CE5C0D664BD665C3924A2F250D30560ACBDBFB63A43DBA2F1F346389F3B04DE06FBE7D0434D1622ECB21975FEF3DC4Ab8O2H" TargetMode="External"/><Relationship Id="rId53" Type="http://schemas.openxmlformats.org/officeDocument/2006/relationships/hyperlink" Target="consultantplus://offline/ref=4FAD049E8BF5733263C371777CE5C0D664BD665C3924A2F250D30560ACBDBFB63A43DBA2F1F346389F3B04DE0FFBE7D0434D1622ECB21975FEF3DC4Ab8O2H" TargetMode="External"/><Relationship Id="rId58" Type="http://schemas.openxmlformats.org/officeDocument/2006/relationships/hyperlink" Target="consultantplus://offline/ref=4FAD049E8BF5733263C371777CE5C0D664BD665C3F2CA6F153D1586AA4E4B3B43D4C84B5F6BA4A399F3B05DE0CA4E2C552151821F2AC1D6FE2F1DEb4O8H" TargetMode="External"/><Relationship Id="rId66" Type="http://schemas.openxmlformats.org/officeDocument/2006/relationships/hyperlink" Target="consultantplus://offline/ref=4FAD049E8BF5733263C36F7A6A899EDA65BE3E583D2DAEA3098E0337F3EDB9E3680385FBB1B755399B2506DD05bFO0H" TargetMode="External"/><Relationship Id="rId74" Type="http://schemas.openxmlformats.org/officeDocument/2006/relationships/hyperlink" Target="consultantplus://offline/ref=4FAD049E8BF5733263C36F7A6A899EDA65BE3E583D2DAEA3098E0337F3EDB9E3680385FBB1B755399B2506DD05bFO0H" TargetMode="External"/><Relationship Id="rId79"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4FAD049E8BF5733263C371777CE5C0D664BD665C3924A2F250D30560ACBDBFB63A43DBA2F1F346389F3B04D907FBE7D0434D1622ECB21975FEF3DC4Ab8O2H" TargetMode="External"/><Relationship Id="rId10" Type="http://schemas.openxmlformats.org/officeDocument/2006/relationships/hyperlink" Target="consultantplus://offline/ref=4FAD049E8BF5733263C371777CE5C0D664BD665C3924A2F250D30560ACBDBFB63A43DBA2F1F346389F3B04DD02FBE7D0434D1622ECB21975FEF3DC4Ab8O2H" TargetMode="External"/><Relationship Id="rId19" Type="http://schemas.openxmlformats.org/officeDocument/2006/relationships/hyperlink" Target="consultantplus://offline/ref=4FAD049E8BF5733263C371777CE5C0D664BD665C3020A3F353D1586AA4E4B3B43D4C84B5F6BA4A399F3B05D90CA4E2C552151821F2AC1D6FE2F1DEb4O8H" TargetMode="External"/><Relationship Id="rId31" Type="http://schemas.openxmlformats.org/officeDocument/2006/relationships/hyperlink" Target="consultantplus://offline/ref=4FAD049E8BF5733263C371777CE5C0D664BD665C3020A3F353D1586AA4E4B3B43D4C84B5F6BA4A399F3B05DA0CA4E2C552151821F2AC1D6FE2F1DEb4O8H" TargetMode="External"/><Relationship Id="rId44" Type="http://schemas.openxmlformats.org/officeDocument/2006/relationships/hyperlink" Target="consultantplus://offline/ref=4FAD049E8BF5733263C371777CE5C0D664BD665C3924A2F250D30560ACBDBFB63A43DBA2F1F346389F3B04DF00FBE7D0434D1622ECB21975FEF3DC4Ab8O2H" TargetMode="External"/><Relationship Id="rId52" Type="http://schemas.openxmlformats.org/officeDocument/2006/relationships/hyperlink" Target="consultantplus://offline/ref=4FAD049E8BF5733263C371777CE5C0D664BD665C3924A2F250D30560ACBDBFB63A43DBA2F1F346389F3B04DE00FBE7D0434D1622ECB21975FEF3DC4Ab8O2H" TargetMode="External"/><Relationship Id="rId60" Type="http://schemas.openxmlformats.org/officeDocument/2006/relationships/hyperlink" Target="consultantplus://offline/ref=4FAD049E8BF5733263C371777CE5C0D664BD665C3020A3F353D1586AA4E4B3B43D4C84B5F6BA4A399F3B07DD0CA4E2C552151821F2AC1D6FE2F1DEb4O8H" TargetMode="External"/><Relationship Id="rId65" Type="http://schemas.openxmlformats.org/officeDocument/2006/relationships/hyperlink" Target="consultantplus://offline/ref=4FAD049E8BF5733263C371777CE5C0D664BD665C3120A7F052D1586AA4E4B3B43D4C84B5F6BA4A399F3B05DD0CA4E2C552151821F2AC1D6FE2F1DEb4O8H" TargetMode="External"/><Relationship Id="rId73" Type="http://schemas.openxmlformats.org/officeDocument/2006/relationships/hyperlink" Target="consultantplus://offline/ref=4FAD049E8BF5733263C371777CE5C0D664BD665C3924A2F250D30560ACBDBFB63A43DBA2F1F346389F3B04D901FBE7D0434D1622ECB21975FEF3DC4Ab8O2H"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FAD049E8BF5733263C371777CE5C0D664BD665C3924A5F052DE0560ACBDBFB63A43DBA2F1F346389F3B04DD02FBE7D0434D1622ECB21975FEF3DC4Ab8O2H" TargetMode="External"/><Relationship Id="rId14" Type="http://schemas.openxmlformats.org/officeDocument/2006/relationships/hyperlink" Target="consultantplus://offline/ref=4FAD049E8BF5733263C371777CE5C0D664BD665C3020A3F353D1586AA4E4B3B43D4C84B5F6BA4A399F3B05DC0CA4E2C552151821F2AC1D6FE2F1DEb4O8H" TargetMode="External"/><Relationship Id="rId22" Type="http://schemas.openxmlformats.org/officeDocument/2006/relationships/hyperlink" Target="consultantplus://offline/ref=4FAD049E8BF5733263C371777CE5C0D664BD665C3F2CA6F153D1586AA4E4B3B43D4C84B5F6BA4A399F3B04D80CA4E2C552151821F2AC1D6FE2F1DEb4O8H" TargetMode="External"/><Relationship Id="rId27" Type="http://schemas.openxmlformats.org/officeDocument/2006/relationships/hyperlink" Target="consultantplus://offline/ref=4FAD049E8BF5733263C36F7A6A899EDA64B339533E2CAEA3098E0337F3EDB9E37A03DDF7B7BC1F68DB6E09DE07EEB385191A1B23bEOCH" TargetMode="External"/><Relationship Id="rId30" Type="http://schemas.openxmlformats.org/officeDocument/2006/relationships/hyperlink" Target="consultantplus://offline/ref=4FAD049E8BF5733263C36F7A6A899EDA64B339513B25AEA3098E0337F3EDB9E3680385FBB1B755399B2506DD05bFO0H" TargetMode="External"/><Relationship Id="rId35" Type="http://schemas.openxmlformats.org/officeDocument/2006/relationships/hyperlink" Target="consultantplus://offline/ref=4FAD049E8BF5733263C371777CE5C0D664BD665C3924A2F250D30560ACBDBFB63A43DBA2F1F346389F3B04DF06FBE7D0434D1622ECB21975FEF3DC4Ab8O2H" TargetMode="External"/><Relationship Id="rId43" Type="http://schemas.openxmlformats.org/officeDocument/2006/relationships/hyperlink" Target="consultantplus://offline/ref=4FAD049E8BF5733263C371777CE5C0D664BD665C3020A3F353D1586AA4E4B3B43D4C84B5F6BA4A399F3B06DC0CA4E2C552151821F2AC1D6FE2F1DEb4O8H" TargetMode="External"/><Relationship Id="rId48" Type="http://schemas.openxmlformats.org/officeDocument/2006/relationships/hyperlink" Target="consultantplus://offline/ref=4FAD049E8BF5733263C36F7A6A899EDA64B339513B25AEA3098E0337F3EDB9E3680385FBB1B755399B2506DD05bFO0H" TargetMode="External"/><Relationship Id="rId56" Type="http://schemas.openxmlformats.org/officeDocument/2006/relationships/hyperlink" Target="consultantplus://offline/ref=4FAD049E8BF5733263C371777CE5C0D664BD665C3020A3F353D1586AA4E4B3B43D4C84B5F6BA4A399F3B06D50CA4E2C552151821F2AC1D6FE2F1DEb4O8H" TargetMode="External"/><Relationship Id="rId64" Type="http://schemas.openxmlformats.org/officeDocument/2006/relationships/hyperlink" Target="consultantplus://offline/ref=4FAD049E8BF5733263C371777CE5C0D664BD665C3924A2F250D30560ACBDBFB63A43DBA2F1F346389F3B04D901FBE7D0434D1622ECB21975FEF3DC4Ab8O2H" TargetMode="External"/><Relationship Id="rId69" Type="http://schemas.openxmlformats.org/officeDocument/2006/relationships/hyperlink" Target="consultantplus://offline/ref=4FAD049E8BF5733263C371777CE5C0D664BD665C3924A2F250D30560ACBDBFB63A43DBA2F1F346389F3B04D901FBE7D0434D1622ECB21975FEF3DC4Ab8O2H" TargetMode="External"/><Relationship Id="rId77" Type="http://schemas.openxmlformats.org/officeDocument/2006/relationships/hyperlink" Target="consultantplus://offline/ref=4FAD049E8BF5733263C36F7A6A899EDA65BE3E583D2DAEA3098E0337F3EDB9E3680385FBB1B755399B2506DD05bFO0H" TargetMode="External"/><Relationship Id="rId8" Type="http://schemas.openxmlformats.org/officeDocument/2006/relationships/hyperlink" Target="consultantplus://offline/ref=4FAD049E8BF5733263C371777CE5C0D664BD665C3120A7F052D1586AA4E4B3B43D4C84B5F6BA4A399F3B04D80CA4E2C552151821F2AC1D6FE2F1DEb4O8H" TargetMode="External"/><Relationship Id="rId51" Type="http://schemas.openxmlformats.org/officeDocument/2006/relationships/hyperlink" Target="consultantplus://offline/ref=4FAD049E8BF5733263C371777CE5C0D664BD665C3020A3F353D1586AA4E4B3B43D4C84B5F6BA4A399F3B06D80CA4E2C552151821F2AC1D6FE2F1DEb4O8H" TargetMode="External"/><Relationship Id="rId72" Type="http://schemas.openxmlformats.org/officeDocument/2006/relationships/hyperlink" Target="consultantplus://offline/ref=4FAD049E8BF5733263C371777CE5C0D664BD665C3020A3F353D1586AA4E4B3B43D4C84B5F6BA4A399F3E00DC0CA4E2C552151821F2AC1D6FE2F1DEb4O8H" TargetMode="External"/><Relationship Id="rId3" Type="http://schemas.openxmlformats.org/officeDocument/2006/relationships/settings" Target="settings.xml"/><Relationship Id="rId12" Type="http://schemas.openxmlformats.org/officeDocument/2006/relationships/hyperlink" Target="consultantplus://offline/ref=4FAD049E8BF5733263C36F7A6A899EDA64B431583B27AEA3098E0337F3EDB9E37A03DDF7B2B749389E30508C43A5BE8207061B25F2AE1973bEO0H" TargetMode="External"/><Relationship Id="rId17" Type="http://schemas.openxmlformats.org/officeDocument/2006/relationships/hyperlink" Target="consultantplus://offline/ref=4FAD049E8BF5733263C371777CE5C0D664BD665C3924A2F250D30560ACBDBFB63A43DBA2F1F346389F3B04DC05FBE7D0434D1622ECB21975FEF3DC4Ab8O2H" TargetMode="External"/><Relationship Id="rId25" Type="http://schemas.openxmlformats.org/officeDocument/2006/relationships/hyperlink" Target="consultantplus://offline/ref=4FAD049E8BF5733263C371777CE5C0D664BD665C3924A5F052DE0560ACBDBFB63A43DBA2F1F346389F3B04DD02FBE7D0434D1622ECB21975FEF3DC4Ab8O2H" TargetMode="External"/><Relationship Id="rId33" Type="http://schemas.openxmlformats.org/officeDocument/2006/relationships/hyperlink" Target="consultantplus://offline/ref=4FAD049E8BF5733263C371777CE5C0D664BD665C3924A2F250D30560ACBDBFB63A43DBA2F1F346389F3B04DC0EFBE7D0434D1622ECB21975FEF3DC4Ab8O2H" TargetMode="External"/><Relationship Id="rId38" Type="http://schemas.openxmlformats.org/officeDocument/2006/relationships/hyperlink" Target="consultantplus://offline/ref=4FAD049E8BF5733263C371777CE5C0D664BD665C3F2CA6F153D1586AA4E4B3B43D4C84B5F6BA4A399F3B05DC0CA4E2C552151821F2AC1D6FE2F1DEb4O8H" TargetMode="External"/><Relationship Id="rId46" Type="http://schemas.openxmlformats.org/officeDocument/2006/relationships/hyperlink" Target="consultantplus://offline/ref=4FAD049E8BF5733263C371777CE5C0D664BD665C3924A2F250D30560ACBDBFB63A43DBA2F1F346389F3B04DE06FBE7D0434D1622ECB21975FEF3DC4Ab8O2H" TargetMode="External"/><Relationship Id="rId59" Type="http://schemas.openxmlformats.org/officeDocument/2006/relationships/hyperlink" Target="consultantplus://offline/ref=4FAD049E8BF5733263C371777CE5C0D664BD665C3F2CA6F153D1586AA4E4B3B43D4C84B5F6BA4A399F3B05DB0CA4E2C552151821F2AC1D6FE2F1DEb4O8H" TargetMode="External"/><Relationship Id="rId67" Type="http://schemas.openxmlformats.org/officeDocument/2006/relationships/hyperlink" Target="consultantplus://offline/ref=4FAD049E8BF5733263C371777CE5C0D664BD665C3020A3F353D1586AA4E4B3B43D4C84B5F6BA4A399F3903D80CA4E2C552151821F2AC1D6FE2F1DEb4O8H" TargetMode="External"/><Relationship Id="rId20" Type="http://schemas.openxmlformats.org/officeDocument/2006/relationships/hyperlink" Target="consultantplus://offline/ref=4FAD049E8BF5733263C371777CE5C0D664BD665C3924A2F250D30560ACBDBFB63A43DBA2F1F346389F3B04DC05FBE7D0434D1622ECB21975FEF3DC4Ab8O2H" TargetMode="External"/><Relationship Id="rId41" Type="http://schemas.openxmlformats.org/officeDocument/2006/relationships/hyperlink" Target="consultantplus://offline/ref=4FAD049E8BF5733263C371777CE5C0D664BD665C3020A3F353D1586AA4E4B3B43D4C84B5F6BA4A399F3B06DC0CA4E2C552151821F2AC1D6FE2F1DEb4O8H" TargetMode="External"/><Relationship Id="rId54" Type="http://schemas.openxmlformats.org/officeDocument/2006/relationships/hyperlink" Target="consultantplus://offline/ref=4FAD049E8BF5733263C371777CE5C0D664BD665C3020A3F353D1586AA4E4B3B43D4C84B5F6BA4A399F3B06DA0CA4E2C552151821F2AC1D6FE2F1DEb4O8H" TargetMode="External"/><Relationship Id="rId62" Type="http://schemas.openxmlformats.org/officeDocument/2006/relationships/hyperlink" Target="consultantplus://offline/ref=4FAD049E8BF5733263C371777CE5C0D664BD665C3020A3F353D1586AA4E4B3B43D4C84B5F6BA4A399F3B07D90CA4E2C552151821F2AC1D6FE2F1DEb4O8H" TargetMode="External"/><Relationship Id="rId70" Type="http://schemas.openxmlformats.org/officeDocument/2006/relationships/hyperlink" Target="consultantplus://offline/ref=4FAD049E8BF5733263C371777CE5C0D664BD665C3924A5F052DE0560ACBDBFB63A43DBA2F1F346389F3B04DC06FBE7D0434D1622ECB21975FEF3DC4Ab8O2H" TargetMode="External"/><Relationship Id="rId75" Type="http://schemas.openxmlformats.org/officeDocument/2006/relationships/hyperlink" Target="consultantplus://offline/ref=4FAD049E8BF5733263C371777CE5C0D664BD665C3020A3F353D1586AA4E4B3B43D4C84B5F6BA4A399F3C01D90CA4E2C552151821F2AC1D6FE2F1DEb4O8H" TargetMode="External"/><Relationship Id="rId1" Type="http://schemas.openxmlformats.org/officeDocument/2006/relationships/styles" Target="styles.xml"/><Relationship Id="rId6" Type="http://schemas.openxmlformats.org/officeDocument/2006/relationships/hyperlink" Target="consultantplus://offline/ref=4FAD049E8BF5733263C371777CE5C0D664BD665C3F2CA6F153D1586AA4E4B3B43D4C84B5F6BA4A399F3B04D80CA4E2C552151821F2AC1D6FE2F1DEb4O8H" TargetMode="External"/><Relationship Id="rId15" Type="http://schemas.openxmlformats.org/officeDocument/2006/relationships/hyperlink" Target="consultantplus://offline/ref=4FAD049E8BF5733263C36F7A6A899EDA64B339513B25AEA3098E0337F3EDB9E3680385FBB1B755399B2506DD05bFO0H" TargetMode="External"/><Relationship Id="rId23" Type="http://schemas.openxmlformats.org/officeDocument/2006/relationships/hyperlink" Target="consultantplus://offline/ref=4FAD049E8BF5733263C371777CE5C0D664BD665C3020A3F353D1586AA4E4B3B43D4C84B5F6BA4A399F3B05DB0CA4E2C552151821F2AC1D6FE2F1DEb4O8H" TargetMode="External"/><Relationship Id="rId28" Type="http://schemas.openxmlformats.org/officeDocument/2006/relationships/hyperlink" Target="consultantplus://offline/ref=4FAD049E8BF5733263C36F7A6A899EDA64B431583B27AEA3098E0337F3EDB9E37A03DDF7B2B749389E30508C43A5BE8207061B25F2AE1973bEO0H" TargetMode="External"/><Relationship Id="rId36" Type="http://schemas.openxmlformats.org/officeDocument/2006/relationships/hyperlink" Target="consultantplus://offline/ref=4FAD049E8BF5733263C371777CE5C0D664BD665C3924A2F250D30560ACBDBFB63A43DBA2F1F346389F3B04DF05FBE7D0434D1622ECB21975FEF3DC4Ab8O2H" TargetMode="External"/><Relationship Id="rId49" Type="http://schemas.openxmlformats.org/officeDocument/2006/relationships/hyperlink" Target="consultantplus://offline/ref=4FAD049E8BF5733263C371777CE5C0D664BD665C3020A3F353D1586AA4E4B3B43D4C84B5F6BA4A399F3B06DE0CA4E2C552151821F2AC1D6FE2F1DEb4O8H" TargetMode="External"/><Relationship Id="rId57" Type="http://schemas.openxmlformats.org/officeDocument/2006/relationships/hyperlink" Target="consultantplus://offline/ref=4FAD049E8BF5733263C371777CE5C0D664BD665C3924A2F250D30560ACBDBFB63A43DBA2F1F346389F3B04DE0EFBE7D0434D1622ECB21975FEF3DC4Ab8O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12819</Words>
  <Characters>73070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2020-04-30T07:14:00Z</dcterms:created>
  <dcterms:modified xsi:type="dcterms:W3CDTF">2020-04-30T07:14:00Z</dcterms:modified>
</cp:coreProperties>
</file>